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9070" w14:textId="74B5F819" w:rsidR="00DC4A94" w:rsidRPr="00780BC9" w:rsidRDefault="00DC4A94" w:rsidP="00DC4A94">
      <w:pPr>
        <w:spacing w:after="2760"/>
        <w:jc w:val="right"/>
        <w:rPr>
          <w:rFonts w:ascii="Arial" w:hAnsi="Arial" w:cs="Arial"/>
          <w:color w:val="535459" w:themeColor="text1"/>
          <w:sz w:val="20"/>
        </w:rPr>
      </w:pPr>
    </w:p>
    <w:p w14:paraId="69AAB4BF" w14:textId="5E140244" w:rsidR="0043672C" w:rsidRPr="008E6DEC" w:rsidRDefault="009C0945" w:rsidP="007507E4">
      <w:pPr>
        <w:spacing w:after="960"/>
        <w:jc w:val="right"/>
        <w:rPr>
          <w:rFonts w:ascii="Arial" w:hAnsi="Arial" w:cs="Arial"/>
          <w:color w:val="535459" w:themeColor="text1"/>
          <w:sz w:val="20"/>
        </w:rPr>
      </w:pPr>
      <w:sdt>
        <w:sdtPr>
          <w:rPr>
            <w:rFonts w:ascii="Arial" w:hAnsi="Arial" w:cs="Arial"/>
            <w:color w:val="535459" w:themeColor="text1"/>
            <w:sz w:val="20"/>
            <w:szCs w:val="20"/>
          </w:rPr>
          <w:alias w:val="Miejsce i data"/>
          <w:tag w:val="Miejsce i data"/>
          <w:id w:val="-1660223153"/>
          <w:placeholder>
            <w:docPart w:val="DE5D7583613D41BE9CA51738F96D0383"/>
          </w:placeholder>
        </w:sdtPr>
        <w:sdtEndPr/>
        <w:sdtContent>
          <w:r w:rsidR="007507E4">
            <w:rPr>
              <w:rFonts w:ascii="Arial" w:hAnsi="Arial" w:cs="Arial"/>
              <w:color w:val="535459" w:themeColor="text1"/>
              <w:sz w:val="20"/>
              <w:szCs w:val="20"/>
            </w:rPr>
            <w:t>Łódź</w:t>
          </w:r>
          <w:r w:rsidR="007B6CB1">
            <w:rPr>
              <w:rFonts w:ascii="Arial" w:hAnsi="Arial" w:cs="Arial"/>
              <w:color w:val="535459" w:themeColor="text1"/>
              <w:sz w:val="20"/>
              <w:szCs w:val="20"/>
            </w:rPr>
            <w:t>, 6</w:t>
          </w:r>
          <w:r w:rsidR="008475DA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</w:t>
          </w:r>
          <w:r w:rsidR="00036339">
            <w:rPr>
              <w:rFonts w:ascii="Arial" w:hAnsi="Arial" w:cs="Arial"/>
              <w:color w:val="535459" w:themeColor="text1"/>
              <w:sz w:val="20"/>
              <w:szCs w:val="20"/>
            </w:rPr>
            <w:t>grudzień</w:t>
          </w:r>
          <w:r w:rsidR="00114631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</w:t>
          </w:r>
          <w:r w:rsidR="00B65D8B">
            <w:rPr>
              <w:rFonts w:ascii="Arial" w:hAnsi="Arial" w:cs="Arial"/>
              <w:color w:val="535459" w:themeColor="text1"/>
              <w:sz w:val="20"/>
              <w:szCs w:val="20"/>
            </w:rPr>
            <w:t>2</w:t>
          </w:r>
          <w:r w:rsidR="00E90E31">
            <w:rPr>
              <w:rFonts w:ascii="Arial" w:hAnsi="Arial" w:cs="Arial"/>
              <w:color w:val="535459" w:themeColor="text1"/>
              <w:sz w:val="20"/>
              <w:szCs w:val="20"/>
            </w:rPr>
            <w:t>0</w:t>
          </w:r>
          <w:r w:rsidR="00B65D8B">
            <w:rPr>
              <w:rFonts w:ascii="Arial" w:hAnsi="Arial" w:cs="Arial"/>
              <w:color w:val="535459" w:themeColor="text1"/>
              <w:sz w:val="20"/>
              <w:szCs w:val="20"/>
            </w:rPr>
            <w:t>21</w:t>
          </w:r>
          <w:r w:rsidR="0061374F" w:rsidRPr="00780BC9">
            <w:rPr>
              <w:rFonts w:ascii="Arial" w:hAnsi="Arial" w:cs="Arial"/>
              <w:color w:val="535459" w:themeColor="text1"/>
              <w:sz w:val="20"/>
              <w:szCs w:val="20"/>
            </w:rPr>
            <w:t xml:space="preserve"> r.</w:t>
          </w:r>
        </w:sdtContent>
      </w:sdt>
    </w:p>
    <w:p w14:paraId="175F48C0" w14:textId="29732F6C" w:rsidR="00B63E02" w:rsidRPr="00A2457E" w:rsidRDefault="006E5ACD" w:rsidP="003044FE">
      <w:pPr>
        <w:spacing w:line="276" w:lineRule="auto"/>
        <w:jc w:val="center"/>
        <w:rPr>
          <w:rFonts w:ascii="Arial" w:hAnsi="Arial" w:cs="Arial"/>
          <w:b/>
          <w:color w:val="535459" w:themeColor="text1"/>
          <w:sz w:val="32"/>
          <w:szCs w:val="28"/>
        </w:rPr>
      </w:pPr>
      <w:r>
        <w:rPr>
          <w:rFonts w:ascii="Arial" w:hAnsi="Arial" w:cs="Arial"/>
          <w:b/>
          <w:color w:val="535459" w:themeColor="text1"/>
          <w:sz w:val="32"/>
          <w:szCs w:val="28"/>
        </w:rPr>
        <w:t xml:space="preserve">Czy </w:t>
      </w:r>
      <w:r w:rsidR="00EB3738">
        <w:rPr>
          <w:rFonts w:ascii="Arial" w:hAnsi="Arial" w:cs="Arial"/>
          <w:b/>
          <w:color w:val="535459" w:themeColor="text1"/>
          <w:sz w:val="32"/>
          <w:szCs w:val="28"/>
        </w:rPr>
        <w:t xml:space="preserve">na </w:t>
      </w:r>
      <w:r>
        <w:rPr>
          <w:rFonts w:ascii="Arial" w:hAnsi="Arial" w:cs="Arial"/>
          <w:b/>
          <w:color w:val="535459" w:themeColor="text1"/>
          <w:sz w:val="32"/>
          <w:szCs w:val="28"/>
        </w:rPr>
        <w:t>i</w:t>
      </w:r>
      <w:r w:rsidR="009D2CEE">
        <w:rPr>
          <w:rFonts w:ascii="Arial" w:hAnsi="Arial" w:cs="Arial"/>
          <w:b/>
          <w:color w:val="535459" w:themeColor="text1"/>
          <w:sz w:val="32"/>
          <w:szCs w:val="28"/>
        </w:rPr>
        <w:t>nteligentne mieszkania</w:t>
      </w:r>
      <w:r w:rsidR="00EB3738">
        <w:rPr>
          <w:rFonts w:ascii="Arial" w:hAnsi="Arial" w:cs="Arial"/>
          <w:b/>
          <w:color w:val="535459" w:themeColor="text1"/>
          <w:sz w:val="32"/>
          <w:szCs w:val="28"/>
        </w:rPr>
        <w:t xml:space="preserve"> stać jedynie</w:t>
      </w:r>
      <w:r w:rsidR="009D2CEE">
        <w:rPr>
          <w:rFonts w:ascii="Arial" w:hAnsi="Arial" w:cs="Arial"/>
          <w:b/>
          <w:color w:val="535459" w:themeColor="text1"/>
          <w:sz w:val="32"/>
          <w:szCs w:val="28"/>
        </w:rPr>
        <w:t xml:space="preserve"> najbogatszych</w:t>
      </w:r>
      <w:r w:rsidR="00EB3738">
        <w:rPr>
          <w:rFonts w:ascii="Arial" w:hAnsi="Arial" w:cs="Arial"/>
          <w:b/>
          <w:color w:val="535459" w:themeColor="text1"/>
          <w:sz w:val="32"/>
          <w:szCs w:val="28"/>
        </w:rPr>
        <w:t xml:space="preserve"> łodzian</w:t>
      </w:r>
      <w:r w:rsidR="009D2CEE">
        <w:rPr>
          <w:rFonts w:ascii="Arial" w:hAnsi="Arial" w:cs="Arial"/>
          <w:b/>
          <w:color w:val="535459" w:themeColor="text1"/>
          <w:sz w:val="32"/>
          <w:szCs w:val="28"/>
        </w:rPr>
        <w:t>?</w:t>
      </w:r>
      <w:r w:rsidR="007507E4">
        <w:rPr>
          <w:rFonts w:ascii="Arial" w:hAnsi="Arial" w:cs="Arial"/>
          <w:b/>
          <w:color w:val="535459" w:themeColor="text1"/>
          <w:sz w:val="28"/>
          <w:szCs w:val="28"/>
        </w:rPr>
        <w:br/>
      </w:r>
      <w:r w:rsidR="007507E4">
        <w:rPr>
          <w:noProof/>
          <w:lang w:eastAsia="pl-PL"/>
        </w:rPr>
        <mc:AlternateContent>
          <mc:Choice Requires="wps">
            <w:drawing>
              <wp:inline distT="0" distB="0" distL="0" distR="0" wp14:anchorId="12AF4059" wp14:editId="68444F5A">
                <wp:extent cx="539750" cy="635"/>
                <wp:effectExtent l="19050" t="19050" r="22225" b="19050"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9D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45FAF4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" strokecolor="#d9df20" strokeweight="3pt">
                <v:stroke joinstyle="miter"/>
                <w10:anchorlock/>
              </v:line>
            </w:pict>
          </mc:Fallback>
        </mc:AlternateContent>
      </w:r>
    </w:p>
    <w:p w14:paraId="26279186" w14:textId="6711320A" w:rsidR="009D2CEE" w:rsidRDefault="008E2B2B" w:rsidP="00A2457E">
      <w:pPr>
        <w:spacing w:line="276" w:lineRule="auto"/>
        <w:jc w:val="both"/>
        <w:rPr>
          <w:rFonts w:ascii="Arial" w:hAnsi="Arial" w:cs="Arial"/>
          <w:b/>
          <w:color w:val="535459" w:themeColor="text1"/>
          <w:sz w:val="20"/>
          <w:szCs w:val="20"/>
        </w:rPr>
      </w:pPr>
      <w:r>
        <w:rPr>
          <w:rFonts w:ascii="Arial" w:hAnsi="Arial" w:cs="Arial"/>
          <w:b/>
          <w:color w:val="535459" w:themeColor="text1"/>
          <w:sz w:val="20"/>
          <w:szCs w:val="20"/>
        </w:rPr>
        <w:t>W Łodzi intensywnie rozwija się nowe budownic</w:t>
      </w:r>
      <w:r w:rsidR="007C4E23">
        <w:rPr>
          <w:rFonts w:ascii="Arial" w:hAnsi="Arial" w:cs="Arial"/>
          <w:b/>
          <w:color w:val="535459" w:themeColor="text1"/>
          <w:sz w:val="20"/>
          <w:szCs w:val="20"/>
        </w:rPr>
        <w:t>two</w:t>
      </w:r>
      <w:r>
        <w:rPr>
          <w:rFonts w:ascii="Arial" w:hAnsi="Arial" w:cs="Arial"/>
          <w:b/>
          <w:color w:val="535459" w:themeColor="text1"/>
          <w:sz w:val="20"/>
          <w:szCs w:val="20"/>
        </w:rPr>
        <w:t xml:space="preserve"> </w:t>
      </w:r>
      <w:r w:rsidR="007C4E23">
        <w:rPr>
          <w:rFonts w:ascii="Arial" w:hAnsi="Arial" w:cs="Arial"/>
          <w:b/>
          <w:color w:val="535459" w:themeColor="text1"/>
          <w:sz w:val="20"/>
          <w:szCs w:val="20"/>
        </w:rPr>
        <w:t xml:space="preserve">oferujące </w:t>
      </w:r>
      <w:r w:rsidR="003617C4">
        <w:rPr>
          <w:rFonts w:ascii="Arial" w:hAnsi="Arial" w:cs="Arial"/>
          <w:b/>
          <w:color w:val="535459" w:themeColor="text1"/>
          <w:sz w:val="20"/>
          <w:szCs w:val="20"/>
        </w:rPr>
        <w:t xml:space="preserve">innowacyjne </w:t>
      </w:r>
      <w:r>
        <w:rPr>
          <w:rFonts w:ascii="Arial" w:hAnsi="Arial" w:cs="Arial"/>
          <w:b/>
          <w:color w:val="535459" w:themeColor="text1"/>
          <w:sz w:val="20"/>
          <w:szCs w:val="20"/>
        </w:rPr>
        <w:t>technologi</w:t>
      </w:r>
      <w:r w:rsidR="003617C4">
        <w:rPr>
          <w:rFonts w:ascii="Arial" w:hAnsi="Arial" w:cs="Arial"/>
          <w:b/>
          <w:color w:val="535459" w:themeColor="text1"/>
          <w:sz w:val="20"/>
          <w:szCs w:val="20"/>
        </w:rPr>
        <w:t>e</w:t>
      </w:r>
      <w:r>
        <w:rPr>
          <w:rFonts w:ascii="Arial" w:hAnsi="Arial" w:cs="Arial"/>
          <w:b/>
          <w:color w:val="535459" w:themeColor="text1"/>
          <w:sz w:val="20"/>
          <w:szCs w:val="20"/>
        </w:rPr>
        <w:t xml:space="preserve"> nie tylko w mies</w:t>
      </w:r>
      <w:r w:rsidR="00036339">
        <w:rPr>
          <w:rFonts w:ascii="Arial" w:hAnsi="Arial" w:cs="Arial"/>
          <w:b/>
          <w:color w:val="535459" w:themeColor="text1"/>
          <w:sz w:val="20"/>
          <w:szCs w:val="20"/>
        </w:rPr>
        <w:t>zkaniach, ale i na całym osiedlach</w:t>
      </w:r>
      <w:r>
        <w:rPr>
          <w:rFonts w:ascii="Arial" w:hAnsi="Arial" w:cs="Arial"/>
          <w:b/>
          <w:color w:val="535459" w:themeColor="text1"/>
          <w:sz w:val="20"/>
          <w:szCs w:val="20"/>
        </w:rPr>
        <w:t xml:space="preserve">. </w:t>
      </w:r>
      <w:r w:rsidR="009D2CEE">
        <w:rPr>
          <w:rFonts w:ascii="Arial" w:hAnsi="Arial" w:cs="Arial"/>
          <w:b/>
          <w:color w:val="535459" w:themeColor="text1"/>
          <w:sz w:val="20"/>
          <w:szCs w:val="20"/>
        </w:rPr>
        <w:t xml:space="preserve">Zainteresowanie takimi rozwiązaniami rośnie wraz z wielkością dochodów łodzian. </w:t>
      </w:r>
      <w:r w:rsidR="009D2CEE" w:rsidRPr="00A52B76">
        <w:rPr>
          <w:rFonts w:ascii="Arial" w:hAnsi="Arial" w:cs="Arial"/>
          <w:b/>
          <w:bCs/>
          <w:color w:val="535459" w:themeColor="text1"/>
          <w:sz w:val="20"/>
          <w:szCs w:val="20"/>
        </w:rPr>
        <w:t>Tylko 15% osób zarabiających od 1 do 2 tys. zł na rękę wskazało, że</w:t>
      </w:r>
      <w:r w:rsidR="009352FE">
        <w:rPr>
          <w:rFonts w:ascii="Arial" w:hAnsi="Arial" w:cs="Arial"/>
          <w:b/>
          <w:bCs/>
          <w:color w:val="535459" w:themeColor="text1"/>
          <w:sz w:val="20"/>
          <w:szCs w:val="20"/>
        </w:rPr>
        <w:t xml:space="preserve"> w domu</w:t>
      </w:r>
      <w:r w:rsidR="009D2CEE" w:rsidRPr="00A52B76">
        <w:rPr>
          <w:rFonts w:ascii="Arial" w:hAnsi="Arial" w:cs="Arial"/>
          <w:b/>
          <w:bCs/>
          <w:color w:val="535459" w:themeColor="text1"/>
          <w:sz w:val="20"/>
          <w:szCs w:val="20"/>
        </w:rPr>
        <w:t xml:space="preserve"> chciałoby korzystać ze zdalnego sterowania przy pomocy smartfona oświetleniem, roletami czy temperaturą, podczas gdy wśród osób zarabiających powyżej 7,5 tys. odsetek ten sięgał 56%. U osób, których dochody przekraczają 10 tys. zł, tę opcję wybrało aż 75% - </w:t>
      </w:r>
      <w:r w:rsidR="009D2CEE" w:rsidRPr="009D2CEE">
        <w:rPr>
          <w:rFonts w:ascii="Arial" w:hAnsi="Arial" w:cs="Arial"/>
          <w:b/>
          <w:bCs/>
          <w:color w:val="535459" w:themeColor="text1"/>
          <w:sz w:val="20"/>
          <w:szCs w:val="20"/>
        </w:rPr>
        <w:t>wynika z b</w:t>
      </w:r>
      <w:bookmarkStart w:id="0" w:name="_GoBack"/>
      <w:bookmarkEnd w:id="0"/>
      <w:r w:rsidR="009D2CEE" w:rsidRPr="009D2CEE">
        <w:rPr>
          <w:rFonts w:ascii="Arial" w:hAnsi="Arial" w:cs="Arial"/>
          <w:b/>
          <w:bCs/>
          <w:color w:val="535459" w:themeColor="text1"/>
          <w:sz w:val="20"/>
          <w:szCs w:val="20"/>
        </w:rPr>
        <w:t>adania zleconego przez Echo Investment.</w:t>
      </w:r>
    </w:p>
    <w:p w14:paraId="6AE4530E" w14:textId="5CC2013C" w:rsidR="009D2CEE" w:rsidRPr="00A27EA0" w:rsidRDefault="009D2CEE" w:rsidP="009D2CEE">
      <w:pPr>
        <w:spacing w:line="276" w:lineRule="auto"/>
        <w:jc w:val="both"/>
        <w:rPr>
          <w:rFonts w:ascii="Arial" w:hAnsi="Arial" w:cs="Arial"/>
          <w:b/>
          <w:color w:val="535459" w:themeColor="text1"/>
          <w:sz w:val="20"/>
          <w:szCs w:val="20"/>
        </w:rPr>
      </w:pP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Podobnie rozkładają się odpowiedzi w kwestii </w:t>
      </w:r>
      <w:r w:rsidR="00F21501">
        <w:rPr>
          <w:rFonts w:ascii="Arial" w:hAnsi="Arial" w:cs="Arial"/>
          <w:color w:val="535459" w:themeColor="text1"/>
          <w:sz w:val="20"/>
          <w:szCs w:val="20"/>
        </w:rPr>
        <w:t xml:space="preserve">innowacji na osiedlu, </w:t>
      </w:r>
      <w:r w:rsidR="001D3C75">
        <w:rPr>
          <w:rFonts w:ascii="Arial" w:hAnsi="Arial" w:cs="Arial"/>
          <w:color w:val="535459" w:themeColor="text1"/>
          <w:sz w:val="20"/>
          <w:szCs w:val="20"/>
        </w:rPr>
        <w:t xml:space="preserve">np. </w:t>
      </w:r>
      <w:r w:rsidR="00F21501">
        <w:rPr>
          <w:rFonts w:ascii="Arial" w:hAnsi="Arial" w:cs="Arial"/>
          <w:color w:val="535459" w:themeColor="text1"/>
          <w:sz w:val="20"/>
          <w:szCs w:val="20"/>
        </w:rPr>
        <w:t xml:space="preserve">takich jak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bezdotykowe, automatyczne 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>otwierani</w:t>
      </w:r>
      <w:r w:rsidR="001D3C75">
        <w:rPr>
          <w:rFonts w:ascii="Arial" w:hAnsi="Arial" w:cs="Arial"/>
          <w:color w:val="535459" w:themeColor="text1"/>
          <w:sz w:val="20"/>
          <w:szCs w:val="20"/>
        </w:rPr>
        <w:t>e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hali garażowej. Na ten czynnik wskazało tylko 9% osób zarabiających od 1 do 2 tys. zł na rękę, 50% osób zarabiających od 5 do 7,5 tys. zł, 56% osób zarabiających od 7,5 do 10 tys. zł </w:t>
      </w:r>
      <w:r>
        <w:rPr>
          <w:rFonts w:ascii="Arial" w:hAnsi="Arial" w:cs="Arial"/>
          <w:color w:val="535459" w:themeColor="text1"/>
          <w:sz w:val="20"/>
          <w:szCs w:val="20"/>
        </w:rPr>
        <w:t>i 50% osób zarabiających powyżej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10 tys. zł. </w:t>
      </w:r>
    </w:p>
    <w:p w14:paraId="389C4DE9" w14:textId="601BC538" w:rsidR="009D2CEE" w:rsidRPr="00A52B76" w:rsidRDefault="009D2CEE" w:rsidP="009D2CEE">
      <w:pPr>
        <w:spacing w:line="276" w:lineRule="auto"/>
        <w:jc w:val="both"/>
        <w:rPr>
          <w:rFonts w:ascii="Arial" w:hAnsi="Arial" w:cs="Arial"/>
          <w:i/>
          <w:color w:val="535459" w:themeColor="text1"/>
          <w:sz w:val="20"/>
          <w:szCs w:val="20"/>
        </w:rPr>
      </w:pPr>
      <w:r>
        <w:rPr>
          <w:rFonts w:ascii="Arial" w:hAnsi="Arial" w:cs="Arial"/>
          <w:color w:val="535459" w:themeColor="text1"/>
          <w:sz w:val="20"/>
          <w:szCs w:val="20"/>
        </w:rPr>
        <w:t xml:space="preserve">– </w:t>
      </w:r>
      <w:r w:rsidRPr="00A27EA0">
        <w:rPr>
          <w:rFonts w:ascii="Arial" w:hAnsi="Arial" w:cs="Arial"/>
          <w:i/>
          <w:color w:val="535459" w:themeColor="text1"/>
          <w:sz w:val="20"/>
          <w:szCs w:val="20"/>
        </w:rPr>
        <w:t>Powszechnie przyjęło się, że smart mieszkania to</w:t>
      </w:r>
      <w:r w:rsidR="003617C4">
        <w:rPr>
          <w:rFonts w:ascii="Arial" w:hAnsi="Arial" w:cs="Arial"/>
          <w:i/>
          <w:color w:val="535459" w:themeColor="text1"/>
          <w:sz w:val="20"/>
          <w:szCs w:val="20"/>
        </w:rPr>
        <w:t xml:space="preserve"> </w:t>
      </w:r>
      <w:r w:rsidRPr="00A27EA0">
        <w:rPr>
          <w:rFonts w:ascii="Arial" w:hAnsi="Arial" w:cs="Arial"/>
          <w:i/>
          <w:color w:val="535459" w:themeColor="text1"/>
          <w:sz w:val="20"/>
          <w:szCs w:val="20"/>
        </w:rPr>
        <w:t xml:space="preserve">luksus, dostępny tylko dla najbogatszych. To mit, bo nowoczesna technologia </w:t>
      </w:r>
      <w:r w:rsidR="00794AA5">
        <w:rPr>
          <w:rFonts w:ascii="Arial" w:hAnsi="Arial" w:cs="Arial"/>
          <w:i/>
          <w:color w:val="535459" w:themeColor="text1"/>
          <w:sz w:val="20"/>
          <w:szCs w:val="20"/>
        </w:rPr>
        <w:t xml:space="preserve">szybko się upowszechnia </w:t>
      </w:r>
      <w:r w:rsidRPr="00A27EA0">
        <w:rPr>
          <w:rFonts w:ascii="Arial" w:hAnsi="Arial" w:cs="Arial"/>
          <w:i/>
          <w:color w:val="535459" w:themeColor="text1"/>
          <w:sz w:val="20"/>
          <w:szCs w:val="20"/>
        </w:rPr>
        <w:t xml:space="preserve">i </w:t>
      </w:r>
      <w:r w:rsidR="003617C4">
        <w:rPr>
          <w:rFonts w:ascii="Arial" w:hAnsi="Arial" w:cs="Arial"/>
          <w:i/>
          <w:color w:val="535459" w:themeColor="text1"/>
          <w:sz w:val="20"/>
          <w:szCs w:val="20"/>
        </w:rPr>
        <w:t>już niedługo stanie się</w:t>
      </w:r>
      <w:r w:rsidRPr="00A27EA0">
        <w:rPr>
          <w:rFonts w:ascii="Arial" w:hAnsi="Arial" w:cs="Arial"/>
          <w:i/>
          <w:color w:val="535459" w:themeColor="text1"/>
          <w:sz w:val="20"/>
          <w:szCs w:val="20"/>
        </w:rPr>
        <w:t xml:space="preserve"> standardem</w:t>
      </w:r>
      <w:r>
        <w:rPr>
          <w:rFonts w:ascii="Arial" w:hAnsi="Arial" w:cs="Arial"/>
          <w:i/>
          <w:color w:val="535459" w:themeColor="text1"/>
          <w:sz w:val="20"/>
          <w:szCs w:val="20"/>
        </w:rPr>
        <w:t xml:space="preserve"> w nowym budownictwie</w:t>
      </w:r>
      <w:r w:rsidRPr="00A27EA0">
        <w:rPr>
          <w:rFonts w:ascii="Arial" w:hAnsi="Arial" w:cs="Arial"/>
          <w:i/>
          <w:color w:val="535459" w:themeColor="text1"/>
          <w:sz w:val="20"/>
          <w:szCs w:val="20"/>
        </w:rPr>
        <w:t xml:space="preserve">. </w:t>
      </w:r>
      <w:r w:rsidR="00D83592">
        <w:rPr>
          <w:rFonts w:ascii="Arial" w:hAnsi="Arial" w:cs="Arial"/>
          <w:i/>
          <w:color w:val="535459" w:themeColor="text1"/>
          <w:sz w:val="20"/>
          <w:szCs w:val="20"/>
        </w:rPr>
        <w:t>Ten proces zresztą już się rozpoczął - j</w:t>
      </w:r>
      <w:r w:rsidR="002100A2">
        <w:rPr>
          <w:rFonts w:ascii="Arial" w:hAnsi="Arial" w:cs="Arial"/>
          <w:i/>
          <w:color w:val="535459" w:themeColor="text1"/>
          <w:sz w:val="20"/>
          <w:szCs w:val="20"/>
        </w:rPr>
        <w:t>ako pierwszy deweloper w Polsce do każdego</w:t>
      </w:r>
      <w:r w:rsidR="00A0145A">
        <w:rPr>
          <w:rFonts w:ascii="Arial" w:hAnsi="Arial" w:cs="Arial"/>
          <w:i/>
          <w:color w:val="535459" w:themeColor="text1"/>
          <w:sz w:val="20"/>
          <w:szCs w:val="20"/>
        </w:rPr>
        <w:t xml:space="preserve"> wybudowanego</w:t>
      </w:r>
      <w:r w:rsidR="002100A2">
        <w:rPr>
          <w:rFonts w:ascii="Arial" w:hAnsi="Arial" w:cs="Arial"/>
          <w:i/>
          <w:color w:val="535459" w:themeColor="text1"/>
          <w:sz w:val="20"/>
          <w:szCs w:val="20"/>
        </w:rPr>
        <w:t xml:space="preserve"> </w:t>
      </w:r>
      <w:r w:rsidR="003617C4">
        <w:rPr>
          <w:rFonts w:ascii="Arial" w:hAnsi="Arial" w:cs="Arial"/>
          <w:i/>
          <w:color w:val="535459" w:themeColor="text1"/>
          <w:sz w:val="20"/>
          <w:szCs w:val="20"/>
        </w:rPr>
        <w:t xml:space="preserve">mieszkania dodajemy pakiet urządzeń inteligentnego domu, tzw. Echo Smart. </w:t>
      </w:r>
      <w:r w:rsidR="00FD7ED2">
        <w:rPr>
          <w:rFonts w:ascii="Arial" w:hAnsi="Arial" w:cs="Arial"/>
          <w:i/>
          <w:color w:val="535459" w:themeColor="text1"/>
          <w:sz w:val="20"/>
          <w:szCs w:val="20"/>
        </w:rPr>
        <w:t>System ten zapewnia</w:t>
      </w:r>
      <w:r w:rsidR="002100A2">
        <w:rPr>
          <w:rFonts w:ascii="Arial" w:hAnsi="Arial" w:cs="Arial"/>
          <w:i/>
          <w:color w:val="535459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535459" w:themeColor="text1"/>
          <w:sz w:val="20"/>
          <w:szCs w:val="20"/>
        </w:rPr>
        <w:t>nie tylko wygod</w:t>
      </w:r>
      <w:r w:rsidR="00FD7ED2">
        <w:rPr>
          <w:rFonts w:ascii="Arial" w:hAnsi="Arial" w:cs="Arial"/>
          <w:i/>
          <w:color w:val="535459" w:themeColor="text1"/>
          <w:sz w:val="20"/>
          <w:szCs w:val="20"/>
        </w:rPr>
        <w:t>ę</w:t>
      </w:r>
      <w:r>
        <w:rPr>
          <w:rFonts w:ascii="Arial" w:hAnsi="Arial" w:cs="Arial"/>
          <w:i/>
          <w:color w:val="535459" w:themeColor="text1"/>
          <w:sz w:val="20"/>
          <w:szCs w:val="20"/>
        </w:rPr>
        <w:t xml:space="preserve">, ale również pomaga generować oszczędności, co akurat jest ważną cechą dla osób, które nie mają najwyższych dochodów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– dodaje </w:t>
      </w:r>
      <w:r w:rsidRPr="00A27EA0">
        <w:rPr>
          <w:rFonts w:ascii="Arial" w:hAnsi="Arial" w:cs="Arial"/>
          <w:b/>
          <w:color w:val="535459" w:themeColor="text1"/>
          <w:sz w:val="20"/>
          <w:szCs w:val="20"/>
        </w:rPr>
        <w:t>Dawid Wrona z Echo Investment</w:t>
      </w:r>
      <w:r>
        <w:rPr>
          <w:rFonts w:ascii="Arial" w:hAnsi="Arial" w:cs="Arial"/>
          <w:color w:val="535459" w:themeColor="text1"/>
          <w:sz w:val="20"/>
          <w:szCs w:val="20"/>
        </w:rPr>
        <w:t>.</w:t>
      </w:r>
    </w:p>
    <w:p w14:paraId="5F65B11E" w14:textId="5E67234B" w:rsidR="009D2CEE" w:rsidRDefault="009D2CEE" w:rsidP="009D2CEE">
      <w:pPr>
        <w:spacing w:line="276" w:lineRule="auto"/>
        <w:jc w:val="both"/>
        <w:rPr>
          <w:rFonts w:ascii="Arial" w:hAnsi="Arial" w:cs="Arial"/>
          <w:color w:val="535459" w:themeColor="text1"/>
          <w:sz w:val="20"/>
          <w:szCs w:val="20"/>
        </w:rPr>
      </w:pPr>
      <w:r>
        <w:rPr>
          <w:rFonts w:ascii="Arial" w:hAnsi="Arial" w:cs="Arial"/>
          <w:color w:val="535459" w:themeColor="text1"/>
          <w:sz w:val="20"/>
          <w:szCs w:val="20"/>
        </w:rPr>
        <w:t xml:space="preserve">Jak wskazuje firma </w:t>
      </w:r>
      <w:proofErr w:type="spellStart"/>
      <w:r>
        <w:rPr>
          <w:rFonts w:ascii="Arial" w:hAnsi="Arial" w:cs="Arial"/>
          <w:color w:val="535459" w:themeColor="text1"/>
          <w:sz w:val="20"/>
          <w:szCs w:val="20"/>
        </w:rPr>
        <w:t>Fibaro</w:t>
      </w:r>
      <w:proofErr w:type="spellEnd"/>
      <w:r>
        <w:rPr>
          <w:rFonts w:ascii="Arial" w:hAnsi="Arial" w:cs="Arial"/>
          <w:color w:val="535459" w:themeColor="text1"/>
          <w:sz w:val="20"/>
          <w:szCs w:val="20"/>
        </w:rPr>
        <w:t>, dostarczająca automatykę budynkową, w tym inteligentne rozwiązania do mieszkań, przy optymalnym wykorzystaniu funkc</w:t>
      </w:r>
      <w:r w:rsidR="00F436CD">
        <w:rPr>
          <w:rFonts w:ascii="Arial" w:hAnsi="Arial" w:cs="Arial"/>
          <w:color w:val="535459" w:themeColor="text1"/>
          <w:sz w:val="20"/>
          <w:szCs w:val="20"/>
        </w:rPr>
        <w:t>jonaln</w:t>
      </w:r>
      <w:r>
        <w:rPr>
          <w:rFonts w:ascii="Arial" w:hAnsi="Arial" w:cs="Arial"/>
          <w:color w:val="535459" w:themeColor="text1"/>
          <w:sz w:val="20"/>
          <w:szCs w:val="20"/>
        </w:rPr>
        <w:t>ości smart można</w:t>
      </w:r>
      <w:r w:rsidRPr="00135724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>
        <w:rPr>
          <w:rFonts w:ascii="Arial" w:hAnsi="Arial" w:cs="Arial"/>
          <w:color w:val="535459" w:themeColor="text1"/>
          <w:sz w:val="20"/>
          <w:szCs w:val="20"/>
        </w:rPr>
        <w:t>za</w:t>
      </w:r>
      <w:r w:rsidRPr="00135724">
        <w:rPr>
          <w:rFonts w:ascii="Arial" w:hAnsi="Arial" w:cs="Arial"/>
          <w:color w:val="535459" w:themeColor="text1"/>
          <w:sz w:val="20"/>
          <w:szCs w:val="20"/>
        </w:rPr>
        <w:t xml:space="preserve">oszczędzić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nawet do 12% energii elektrycznej, </w:t>
      </w:r>
      <w:r w:rsidRPr="00135724">
        <w:rPr>
          <w:rFonts w:ascii="Arial" w:hAnsi="Arial" w:cs="Arial"/>
          <w:color w:val="535459" w:themeColor="text1"/>
          <w:sz w:val="20"/>
          <w:szCs w:val="20"/>
        </w:rPr>
        <w:t>a energii cieplnej nawet do 20%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. – </w:t>
      </w:r>
      <w:r w:rsidRPr="00B63B08">
        <w:rPr>
          <w:rFonts w:ascii="Arial" w:hAnsi="Arial" w:cs="Arial"/>
          <w:i/>
          <w:color w:val="535459" w:themeColor="text1"/>
          <w:sz w:val="20"/>
          <w:szCs w:val="20"/>
        </w:rPr>
        <w:t>Dziś systemy smart home sta</w:t>
      </w:r>
      <w:r w:rsidR="00D83592">
        <w:rPr>
          <w:rFonts w:ascii="Arial" w:hAnsi="Arial" w:cs="Arial"/>
          <w:i/>
          <w:color w:val="535459" w:themeColor="text1"/>
          <w:sz w:val="20"/>
          <w:szCs w:val="20"/>
        </w:rPr>
        <w:t>ją się</w:t>
      </w:r>
      <w:r w:rsidRPr="00B63B08">
        <w:rPr>
          <w:rFonts w:ascii="Arial" w:hAnsi="Arial" w:cs="Arial"/>
          <w:i/>
          <w:color w:val="535459" w:themeColor="text1"/>
          <w:sz w:val="20"/>
          <w:szCs w:val="20"/>
        </w:rPr>
        <w:t xml:space="preserve"> </w:t>
      </w:r>
      <w:r w:rsidR="00A0145A">
        <w:rPr>
          <w:rFonts w:ascii="Arial" w:hAnsi="Arial" w:cs="Arial"/>
          <w:i/>
          <w:color w:val="535459" w:themeColor="text1"/>
          <w:sz w:val="20"/>
          <w:szCs w:val="20"/>
        </w:rPr>
        <w:t>ogólno</w:t>
      </w:r>
      <w:r w:rsidRPr="00B63B08">
        <w:rPr>
          <w:rFonts w:ascii="Arial" w:hAnsi="Arial" w:cs="Arial"/>
          <w:i/>
          <w:color w:val="535459" w:themeColor="text1"/>
          <w:sz w:val="20"/>
          <w:szCs w:val="20"/>
        </w:rPr>
        <w:t xml:space="preserve">dostępne - zarówno cenowo, jak i pod kątem technicznym. </w:t>
      </w:r>
      <w:r w:rsidR="00D83592">
        <w:rPr>
          <w:rFonts w:ascii="Arial" w:hAnsi="Arial" w:cs="Arial"/>
          <w:i/>
          <w:color w:val="535459" w:themeColor="text1"/>
          <w:sz w:val="20"/>
          <w:szCs w:val="20"/>
        </w:rPr>
        <w:t>Dzięki zastosowaniu rozwiązań bezprzewodowych</w:t>
      </w:r>
      <w:r w:rsidR="00D871D1">
        <w:rPr>
          <w:rFonts w:ascii="Arial" w:hAnsi="Arial" w:cs="Arial"/>
          <w:i/>
          <w:color w:val="535459" w:themeColor="text1"/>
          <w:sz w:val="20"/>
          <w:szCs w:val="20"/>
        </w:rPr>
        <w:t>,</w:t>
      </w:r>
      <w:r w:rsidR="00D83592">
        <w:rPr>
          <w:rFonts w:ascii="Arial" w:hAnsi="Arial" w:cs="Arial"/>
          <w:i/>
          <w:color w:val="535459" w:themeColor="text1"/>
          <w:sz w:val="20"/>
          <w:szCs w:val="20"/>
        </w:rPr>
        <w:t xml:space="preserve"> koszty instalacji i zaprogramowania stały się znacznie bardziej przystępne. W dodatku system ten</w:t>
      </w:r>
      <w:r w:rsidR="00A0145A">
        <w:rPr>
          <w:rFonts w:ascii="Arial" w:hAnsi="Arial" w:cs="Arial"/>
          <w:i/>
          <w:color w:val="535459" w:themeColor="text1"/>
          <w:sz w:val="20"/>
          <w:szCs w:val="20"/>
        </w:rPr>
        <w:t xml:space="preserve"> można </w:t>
      </w:r>
      <w:r w:rsidR="00A0145A" w:rsidRPr="00A0145A">
        <w:rPr>
          <w:rFonts w:ascii="Arial" w:hAnsi="Arial" w:cs="Arial"/>
          <w:i/>
          <w:color w:val="535459" w:themeColor="text1"/>
          <w:sz w:val="20"/>
          <w:szCs w:val="20"/>
        </w:rPr>
        <w:t>rozszerzać i dopasowywać do swoich potrzeb</w:t>
      </w:r>
      <w:r w:rsidR="00A0145A">
        <w:rPr>
          <w:rFonts w:ascii="Arial" w:hAnsi="Arial" w:cs="Arial"/>
          <w:i/>
          <w:color w:val="535459" w:themeColor="text1"/>
          <w:sz w:val="20"/>
          <w:szCs w:val="20"/>
        </w:rPr>
        <w:t xml:space="preserve">, bez konieczności kucia ścian i przeprowadzania generalnego remontu, </w:t>
      </w:r>
      <w:r w:rsidRPr="00B63B08">
        <w:rPr>
          <w:rFonts w:ascii="Arial" w:hAnsi="Arial" w:cs="Arial"/>
          <w:i/>
          <w:color w:val="535459" w:themeColor="text1"/>
          <w:sz w:val="20"/>
          <w:szCs w:val="20"/>
        </w:rPr>
        <w:t xml:space="preserve">a więc </w:t>
      </w:r>
      <w:r w:rsidR="00A0145A">
        <w:rPr>
          <w:rFonts w:ascii="Arial" w:hAnsi="Arial" w:cs="Arial"/>
          <w:i/>
          <w:color w:val="535459" w:themeColor="text1"/>
          <w:sz w:val="20"/>
          <w:szCs w:val="20"/>
        </w:rPr>
        <w:t xml:space="preserve">bez </w:t>
      </w:r>
      <w:r w:rsidR="00D871D1">
        <w:rPr>
          <w:rFonts w:ascii="Arial" w:hAnsi="Arial" w:cs="Arial"/>
          <w:i/>
          <w:color w:val="535459" w:themeColor="text1"/>
          <w:sz w:val="20"/>
          <w:szCs w:val="20"/>
        </w:rPr>
        <w:t>ponoszenia</w:t>
      </w:r>
      <w:r w:rsidRPr="00B63B08">
        <w:rPr>
          <w:rFonts w:ascii="Arial" w:hAnsi="Arial" w:cs="Arial"/>
          <w:i/>
          <w:color w:val="535459" w:themeColor="text1"/>
          <w:sz w:val="20"/>
          <w:szCs w:val="20"/>
        </w:rPr>
        <w:t xml:space="preserve"> dodatkowych nakładów</w:t>
      </w:r>
      <w:r w:rsidR="00D871D1">
        <w:rPr>
          <w:rFonts w:ascii="Arial" w:hAnsi="Arial" w:cs="Arial"/>
          <w:i/>
          <w:color w:val="535459" w:themeColor="text1"/>
          <w:sz w:val="20"/>
          <w:szCs w:val="20"/>
        </w:rPr>
        <w:t xml:space="preserve">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– mówi </w:t>
      </w:r>
      <w:r w:rsidR="00911B2A" w:rsidRPr="00A52B76">
        <w:rPr>
          <w:rFonts w:ascii="Arial" w:hAnsi="Arial" w:cs="Arial"/>
          <w:b/>
          <w:bCs/>
          <w:color w:val="535459" w:themeColor="text1"/>
          <w:sz w:val="20"/>
          <w:szCs w:val="20"/>
        </w:rPr>
        <w:t xml:space="preserve">Szymon Ochociński, Project Sales Director w </w:t>
      </w:r>
      <w:proofErr w:type="spellStart"/>
      <w:r w:rsidR="00911B2A" w:rsidRPr="00A52B76">
        <w:rPr>
          <w:rFonts w:ascii="Arial" w:hAnsi="Arial" w:cs="Arial"/>
          <w:b/>
          <w:bCs/>
          <w:color w:val="535459" w:themeColor="text1"/>
          <w:sz w:val="20"/>
          <w:szCs w:val="20"/>
        </w:rPr>
        <w:t>Fibaro</w:t>
      </w:r>
      <w:proofErr w:type="spellEnd"/>
      <w:r w:rsidRPr="00A52B76">
        <w:rPr>
          <w:rFonts w:ascii="Arial" w:hAnsi="Arial" w:cs="Arial"/>
          <w:b/>
          <w:bCs/>
          <w:color w:val="535459" w:themeColor="text1"/>
          <w:sz w:val="20"/>
          <w:szCs w:val="20"/>
        </w:rPr>
        <w:t>.</w:t>
      </w:r>
    </w:p>
    <w:p w14:paraId="0A37954D" w14:textId="0C049435" w:rsidR="007F6842" w:rsidRPr="00040822" w:rsidRDefault="007F6842" w:rsidP="00A2457E">
      <w:pPr>
        <w:spacing w:line="276" w:lineRule="auto"/>
        <w:jc w:val="both"/>
        <w:rPr>
          <w:rFonts w:ascii="Arial" w:hAnsi="Arial" w:cs="Arial"/>
          <w:b/>
          <w:color w:val="535459" w:themeColor="text1"/>
          <w:sz w:val="20"/>
          <w:szCs w:val="20"/>
        </w:rPr>
      </w:pPr>
      <w:r w:rsidRPr="00040822">
        <w:rPr>
          <w:rFonts w:ascii="Arial" w:hAnsi="Arial" w:cs="Arial"/>
          <w:b/>
          <w:color w:val="535459" w:themeColor="text1"/>
          <w:sz w:val="20"/>
          <w:szCs w:val="20"/>
        </w:rPr>
        <w:t>Smartfon kluczem do mieszkania</w:t>
      </w:r>
    </w:p>
    <w:p w14:paraId="6AC248EC" w14:textId="42BF2EC8" w:rsidR="00A2457E" w:rsidRDefault="00A2457E" w:rsidP="00A2457E">
      <w:pPr>
        <w:spacing w:line="276" w:lineRule="auto"/>
        <w:jc w:val="both"/>
        <w:rPr>
          <w:rFonts w:ascii="Arial" w:hAnsi="Arial" w:cs="Arial"/>
          <w:color w:val="535459" w:themeColor="text1"/>
          <w:sz w:val="20"/>
          <w:szCs w:val="20"/>
        </w:rPr>
      </w:pP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Prawie co drugi łodzianin za najbardziej użyteczny element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inteligentnego </w:t>
      </w:r>
      <w:r w:rsidR="00C02960">
        <w:rPr>
          <w:rFonts w:ascii="Arial" w:hAnsi="Arial" w:cs="Arial"/>
          <w:color w:val="535459" w:themeColor="text1"/>
          <w:sz w:val="20"/>
          <w:szCs w:val="20"/>
        </w:rPr>
        <w:t xml:space="preserve">osiedla </w:t>
      </w:r>
      <w:r>
        <w:rPr>
          <w:rFonts w:ascii="Arial" w:hAnsi="Arial" w:cs="Arial"/>
          <w:color w:val="535459" w:themeColor="text1"/>
          <w:sz w:val="20"/>
          <w:szCs w:val="20"/>
        </w:rPr>
        <w:t>uznał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zgłaszanie awarii poprzez aplikację mob</w:t>
      </w:r>
      <w:r w:rsidR="007C4E23">
        <w:rPr>
          <w:rFonts w:ascii="Arial" w:hAnsi="Arial" w:cs="Arial"/>
          <w:color w:val="535459" w:themeColor="text1"/>
          <w:sz w:val="20"/>
          <w:szCs w:val="20"/>
        </w:rPr>
        <w:t>ilną (43%). Ta opcja częściej przypad</w:t>
      </w:r>
      <w:r w:rsidR="00CA4EAE">
        <w:rPr>
          <w:rFonts w:ascii="Arial" w:hAnsi="Arial" w:cs="Arial"/>
          <w:color w:val="535459" w:themeColor="text1"/>
          <w:sz w:val="20"/>
          <w:szCs w:val="20"/>
        </w:rPr>
        <w:t>a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do gustu kobietom </w:t>
      </w:r>
      <w:r w:rsidR="00CA4EAE">
        <w:rPr>
          <w:rFonts w:ascii="Arial" w:hAnsi="Arial" w:cs="Arial"/>
          <w:color w:val="535459" w:themeColor="text1"/>
          <w:sz w:val="20"/>
          <w:szCs w:val="20"/>
        </w:rPr>
        <w:t xml:space="preserve">niż mężczyznom 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(46% vs. 39%) oraz 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lastRenderedPageBreak/>
        <w:t>osobom w wieku 25-34 lat (51%). Na drugim miejscu znalazło się automatyczne odblokowanie furtki osiedla lub drzwi wejściowych bloku przy zbliżeniu się ze smartfonem</w:t>
      </w:r>
      <w:r w:rsidR="007C4E23">
        <w:rPr>
          <w:rFonts w:ascii="Arial" w:hAnsi="Arial" w:cs="Arial"/>
          <w:color w:val="535459" w:themeColor="text1"/>
          <w:sz w:val="20"/>
          <w:szCs w:val="20"/>
        </w:rPr>
        <w:t xml:space="preserve"> z zainstalowaną specjalną aplikacj</w:t>
      </w:r>
      <w:r w:rsidR="00CA4EAE">
        <w:rPr>
          <w:rFonts w:ascii="Arial" w:hAnsi="Arial" w:cs="Arial"/>
          <w:color w:val="535459" w:themeColor="text1"/>
          <w:sz w:val="20"/>
          <w:szCs w:val="20"/>
        </w:rPr>
        <w:t xml:space="preserve">ą. To rozwiązanie 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>doceni</w:t>
      </w:r>
      <w:r w:rsidR="00CA4EAE">
        <w:rPr>
          <w:rFonts w:ascii="Arial" w:hAnsi="Arial" w:cs="Arial"/>
          <w:color w:val="535459" w:themeColor="text1"/>
          <w:sz w:val="20"/>
          <w:szCs w:val="20"/>
        </w:rPr>
        <w:t>a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co trzeci mieszkaniec Łodzi. </w:t>
      </w:r>
      <w:r w:rsidR="00CA4EAE">
        <w:rPr>
          <w:rFonts w:ascii="Arial" w:hAnsi="Arial" w:cs="Arial"/>
          <w:color w:val="535459" w:themeColor="text1"/>
          <w:sz w:val="20"/>
          <w:szCs w:val="20"/>
        </w:rPr>
        <w:t xml:space="preserve">„Inteligentne podium” domyka 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otwieranie hali garażowej bezdotykowo i automatycznie </w:t>
      </w:r>
      <w:r>
        <w:rPr>
          <w:rFonts w:ascii="Arial" w:hAnsi="Arial" w:cs="Arial"/>
          <w:color w:val="535459" w:themeColor="text1"/>
          <w:sz w:val="20"/>
          <w:szCs w:val="20"/>
        </w:rPr>
        <w:t>za pomocą telefonu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(29%)</w:t>
      </w:r>
      <w:r>
        <w:rPr>
          <w:rFonts w:ascii="Arial" w:hAnsi="Arial" w:cs="Arial"/>
          <w:color w:val="535459" w:themeColor="text1"/>
          <w:sz w:val="20"/>
          <w:szCs w:val="20"/>
        </w:rPr>
        <w:t>.</w:t>
      </w:r>
    </w:p>
    <w:p w14:paraId="391075B8" w14:textId="7C2B282A" w:rsidR="00A2457E" w:rsidRDefault="007C4E23" w:rsidP="00A2457E">
      <w:pPr>
        <w:spacing w:line="276" w:lineRule="auto"/>
        <w:jc w:val="both"/>
        <w:rPr>
          <w:rFonts w:ascii="Arial" w:hAnsi="Arial" w:cs="Arial"/>
          <w:color w:val="535459" w:themeColor="text1"/>
          <w:sz w:val="20"/>
          <w:szCs w:val="20"/>
        </w:rPr>
      </w:pPr>
      <w:r>
        <w:rPr>
          <w:rFonts w:ascii="Arial" w:hAnsi="Arial" w:cs="Arial"/>
          <w:color w:val="535459" w:themeColor="text1"/>
          <w:sz w:val="20"/>
          <w:szCs w:val="20"/>
        </w:rPr>
        <w:t xml:space="preserve">Funkcji inteligentnych mieszkań i osiedli jest jednak znacznie więcej i również mają one swoich amatorów wśród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ł</w:t>
      </w:r>
      <w:r>
        <w:rPr>
          <w:rFonts w:ascii="Arial" w:hAnsi="Arial" w:cs="Arial"/>
          <w:color w:val="535459" w:themeColor="text1"/>
          <w:sz w:val="20"/>
          <w:szCs w:val="20"/>
        </w:rPr>
        <w:t>odzian.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 xml:space="preserve"> C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o czwarty wybrałby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„M”</w:t>
      </w:r>
      <w:r w:rsidR="00CE4133" w:rsidRPr="00A2457E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z opcją sterowania </w:t>
      </w:r>
      <w:r w:rsidR="00CE4133" w:rsidRPr="00A2457E">
        <w:rPr>
          <w:rFonts w:ascii="Arial" w:hAnsi="Arial" w:cs="Arial"/>
          <w:color w:val="535459" w:themeColor="text1"/>
          <w:sz w:val="20"/>
          <w:szCs w:val="20"/>
        </w:rPr>
        <w:t xml:space="preserve">przy pomocy smartfona 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>oświetleniem, rolet</w:t>
      </w:r>
      <w:r>
        <w:rPr>
          <w:rFonts w:ascii="Arial" w:hAnsi="Arial" w:cs="Arial"/>
          <w:color w:val="535459" w:themeColor="text1"/>
          <w:sz w:val="20"/>
          <w:szCs w:val="20"/>
        </w:rPr>
        <w:t>ami czy temperaturą (27%). W dalszej kolejności zachęciłoby ich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 bezdotykowe i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 automatyczne przywołanie windy po wykryciu przez nią smartfona właściciela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 (22%) oraz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zdalne 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włączanie i wyłączanie urządzeń elektrycznych przy pomocy 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aplikacji w telefonie (21%).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18% mieszkańców Łodzi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3972EF">
        <w:rPr>
          <w:rFonts w:ascii="Arial" w:hAnsi="Arial" w:cs="Arial"/>
          <w:color w:val="535459" w:themeColor="text1"/>
          <w:sz w:val="20"/>
          <w:szCs w:val="20"/>
        </w:rPr>
        <w:t>chci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ałoby mieć możliwość</w:t>
      </w:r>
      <w:r w:rsidR="003972EF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 xml:space="preserve">otwierania </w:t>
      </w:r>
      <w:r w:rsidR="003972EF">
        <w:rPr>
          <w:rFonts w:ascii="Arial" w:hAnsi="Arial" w:cs="Arial"/>
          <w:color w:val="535459" w:themeColor="text1"/>
          <w:sz w:val="20"/>
          <w:szCs w:val="20"/>
        </w:rPr>
        <w:t>drzwi wejściow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ych</w:t>
      </w:r>
      <w:r w:rsidR="003972EF">
        <w:rPr>
          <w:rFonts w:ascii="Arial" w:hAnsi="Arial" w:cs="Arial"/>
          <w:color w:val="535459" w:themeColor="text1"/>
          <w:sz w:val="20"/>
          <w:szCs w:val="20"/>
        </w:rPr>
        <w:t xml:space="preserve"> mieszkania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 xml:space="preserve">lub 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>budynku dla goś</w:t>
      </w:r>
      <w:r w:rsidR="003972EF">
        <w:rPr>
          <w:rFonts w:ascii="Arial" w:hAnsi="Arial" w:cs="Arial"/>
          <w:color w:val="535459" w:themeColor="text1"/>
          <w:sz w:val="20"/>
          <w:szCs w:val="20"/>
        </w:rPr>
        <w:t>ci poprzez aplikację mobilną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.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Tej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 opcji zdecydowanie bardziej przychylni 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>są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 xml:space="preserve"> młodzi w wieku 25-34 lata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 xml:space="preserve"> (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>28%</w:t>
      </w:r>
      <w:r w:rsidR="00CE4133">
        <w:rPr>
          <w:rFonts w:ascii="Arial" w:hAnsi="Arial" w:cs="Arial"/>
          <w:color w:val="535459" w:themeColor="text1"/>
          <w:sz w:val="20"/>
          <w:szCs w:val="20"/>
        </w:rPr>
        <w:t xml:space="preserve"> wskazań)</w:t>
      </w:r>
      <w:r w:rsidR="00A2457E" w:rsidRPr="00A2457E">
        <w:rPr>
          <w:rFonts w:ascii="Arial" w:hAnsi="Arial" w:cs="Arial"/>
          <w:color w:val="535459" w:themeColor="text1"/>
          <w:sz w:val="20"/>
          <w:szCs w:val="20"/>
        </w:rPr>
        <w:t>.</w:t>
      </w:r>
    </w:p>
    <w:p w14:paraId="4EE91EF0" w14:textId="336707C2" w:rsidR="0012384C" w:rsidRDefault="0012384C" w:rsidP="0012384C">
      <w:pPr>
        <w:spacing w:line="276" w:lineRule="auto"/>
        <w:jc w:val="both"/>
        <w:rPr>
          <w:rFonts w:ascii="Arial" w:hAnsi="Arial" w:cs="Arial"/>
          <w:color w:val="535459" w:themeColor="text1"/>
          <w:sz w:val="20"/>
          <w:szCs w:val="20"/>
        </w:rPr>
      </w:pPr>
      <w:r w:rsidRPr="00A2457E">
        <w:rPr>
          <w:rFonts w:ascii="Arial" w:hAnsi="Arial" w:cs="Arial"/>
          <w:color w:val="535459" w:themeColor="text1"/>
          <w:sz w:val="20"/>
          <w:szCs w:val="20"/>
        </w:rPr>
        <w:t>Z badania Echo Investment wyni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ka, że </w:t>
      </w:r>
      <w:r w:rsidR="009B42A3">
        <w:rPr>
          <w:rFonts w:ascii="Arial" w:hAnsi="Arial" w:cs="Arial"/>
          <w:color w:val="535459" w:themeColor="text1"/>
          <w:sz w:val="20"/>
          <w:szCs w:val="20"/>
        </w:rPr>
        <w:t>innowacje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 doceniają </w:t>
      </w:r>
      <w:r w:rsidR="00E365A7">
        <w:rPr>
          <w:rFonts w:ascii="Arial" w:hAnsi="Arial" w:cs="Arial"/>
          <w:color w:val="535459" w:themeColor="text1"/>
          <w:sz w:val="20"/>
          <w:szCs w:val="20"/>
        </w:rPr>
        <w:t xml:space="preserve">w szczególności </w:t>
      </w:r>
      <w:r w:rsidRPr="00A2457E">
        <w:rPr>
          <w:rFonts w:ascii="Arial" w:hAnsi="Arial" w:cs="Arial"/>
          <w:color w:val="535459" w:themeColor="text1"/>
          <w:sz w:val="20"/>
          <w:szCs w:val="20"/>
        </w:rPr>
        <w:t xml:space="preserve">rodziny z dziećmi. W porównaniu z bezdzietnymi, chętniej wezmą pod uwagę takie rozwiązania jak bezdotykowe otwieranie hali garażowej (39% vs. 24%), mobilne zgłaszanie awarii (51% vs. 38%) czy zdalne odblokowanie drzwi wejściowych mieszkania (24% vs. 16%). </w:t>
      </w:r>
    </w:p>
    <w:p w14:paraId="03FAA0AA" w14:textId="77777777" w:rsidR="00EE5957" w:rsidRPr="00040822" w:rsidRDefault="00EE5957" w:rsidP="00EE5957">
      <w:pPr>
        <w:spacing w:line="276" w:lineRule="auto"/>
        <w:jc w:val="both"/>
        <w:rPr>
          <w:rFonts w:ascii="Arial" w:hAnsi="Arial" w:cs="Arial"/>
          <w:b/>
          <w:color w:val="535459" w:themeColor="text1"/>
          <w:sz w:val="20"/>
          <w:szCs w:val="20"/>
        </w:rPr>
      </w:pPr>
      <w:r w:rsidRPr="00040822">
        <w:rPr>
          <w:rFonts w:ascii="Arial" w:hAnsi="Arial" w:cs="Arial"/>
          <w:b/>
          <w:color w:val="535459" w:themeColor="text1"/>
          <w:sz w:val="20"/>
          <w:szCs w:val="20"/>
        </w:rPr>
        <w:t>Łódzkie budownictwo przyszłości</w:t>
      </w:r>
    </w:p>
    <w:p w14:paraId="7BA78259" w14:textId="3B442762" w:rsidR="003972EF" w:rsidRPr="00A2457E" w:rsidRDefault="003C29DD" w:rsidP="00A2457E">
      <w:pPr>
        <w:spacing w:line="276" w:lineRule="auto"/>
        <w:jc w:val="both"/>
        <w:rPr>
          <w:rFonts w:ascii="Arial" w:hAnsi="Arial" w:cs="Arial"/>
          <w:color w:val="535459" w:themeColor="text1"/>
          <w:sz w:val="20"/>
          <w:szCs w:val="20"/>
        </w:rPr>
      </w:pPr>
      <w:r>
        <w:rPr>
          <w:rFonts w:ascii="Arial" w:hAnsi="Arial" w:cs="Arial"/>
          <w:color w:val="535459" w:themeColor="text1"/>
          <w:sz w:val="20"/>
          <w:szCs w:val="20"/>
        </w:rPr>
        <w:t>Nowoczesne osiedla i mieszkania powstają już na terenie Łodzi i cieszą się ogromną popularnością, szczególnie, że kupujący m</w:t>
      </w:r>
      <w:r w:rsidR="003044FE">
        <w:rPr>
          <w:rFonts w:ascii="Arial" w:hAnsi="Arial" w:cs="Arial"/>
          <w:color w:val="535459" w:themeColor="text1"/>
          <w:sz w:val="20"/>
          <w:szCs w:val="20"/>
        </w:rPr>
        <w:t>ają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 smart rozwiązania już w cenie mieszkania, która pozostaje konkurencyjna w stosunku do </w:t>
      </w:r>
      <w:r w:rsidR="0083490A">
        <w:rPr>
          <w:rFonts w:ascii="Arial" w:hAnsi="Arial" w:cs="Arial"/>
          <w:color w:val="535459" w:themeColor="text1"/>
          <w:sz w:val="20"/>
          <w:szCs w:val="20"/>
        </w:rPr>
        <w:t>tradycyjnych</w:t>
      </w:r>
      <w:r>
        <w:rPr>
          <w:rFonts w:ascii="Arial" w:hAnsi="Arial" w:cs="Arial"/>
          <w:color w:val="535459" w:themeColor="text1"/>
          <w:sz w:val="20"/>
          <w:szCs w:val="20"/>
        </w:rPr>
        <w:t xml:space="preserve"> inwestycji. Przykładem projektu, który technologię ma w swoim DNA jest osiedle ZENIT, budowane przez Echo Investment na Widzewie. Cały powstający kompleks zostanie tu wyp</w:t>
      </w:r>
      <w:r w:rsidR="00F020DA">
        <w:rPr>
          <w:rFonts w:ascii="Arial" w:hAnsi="Arial" w:cs="Arial"/>
          <w:color w:val="535459" w:themeColor="text1"/>
          <w:sz w:val="20"/>
          <w:szCs w:val="20"/>
        </w:rPr>
        <w:t xml:space="preserve">osażony w najnowsze udogodnienia Echo Smart. W jego ramach każdy właściciel będzie </w:t>
      </w:r>
      <w:r w:rsidR="00A76D09">
        <w:rPr>
          <w:rFonts w:ascii="Arial" w:hAnsi="Arial" w:cs="Arial"/>
          <w:color w:val="535459" w:themeColor="text1"/>
          <w:sz w:val="20"/>
          <w:szCs w:val="20"/>
        </w:rPr>
        <w:t xml:space="preserve">mieć dostęp do takich funkcji, jak </w:t>
      </w:r>
      <w:r w:rsidR="00005F46">
        <w:rPr>
          <w:rFonts w:ascii="Arial" w:hAnsi="Arial" w:cs="Arial"/>
          <w:color w:val="535459" w:themeColor="text1"/>
          <w:sz w:val="20"/>
          <w:szCs w:val="20"/>
        </w:rPr>
        <w:t xml:space="preserve">m.in.: </w:t>
      </w:r>
      <w:r w:rsidR="00F020DA">
        <w:rPr>
          <w:rFonts w:ascii="Arial" w:hAnsi="Arial" w:cs="Arial"/>
          <w:color w:val="535459" w:themeColor="text1"/>
          <w:sz w:val="20"/>
          <w:szCs w:val="20"/>
        </w:rPr>
        <w:t>regulowani</w:t>
      </w:r>
      <w:r w:rsidR="00005F46">
        <w:rPr>
          <w:rFonts w:ascii="Arial" w:hAnsi="Arial" w:cs="Arial"/>
          <w:color w:val="535459" w:themeColor="text1"/>
          <w:sz w:val="20"/>
          <w:szCs w:val="20"/>
        </w:rPr>
        <w:t>e</w:t>
      </w:r>
      <w:r w:rsidR="00F020DA">
        <w:rPr>
          <w:rFonts w:ascii="Arial" w:hAnsi="Arial" w:cs="Arial"/>
          <w:color w:val="535459" w:themeColor="text1"/>
          <w:sz w:val="20"/>
          <w:szCs w:val="20"/>
        </w:rPr>
        <w:t xml:space="preserve"> ogrzewania, sterowani</w:t>
      </w:r>
      <w:r w:rsidR="00005F46">
        <w:rPr>
          <w:rFonts w:ascii="Arial" w:hAnsi="Arial" w:cs="Arial"/>
          <w:color w:val="535459" w:themeColor="text1"/>
          <w:sz w:val="20"/>
          <w:szCs w:val="20"/>
        </w:rPr>
        <w:t>e</w:t>
      </w:r>
      <w:r w:rsidR="00F020DA">
        <w:rPr>
          <w:rFonts w:ascii="Arial" w:hAnsi="Arial" w:cs="Arial"/>
          <w:color w:val="535459" w:themeColor="text1"/>
          <w:sz w:val="20"/>
          <w:szCs w:val="20"/>
        </w:rPr>
        <w:t xml:space="preserve"> oświetleniem</w:t>
      </w:r>
      <w:r w:rsidR="003E470A">
        <w:rPr>
          <w:rFonts w:ascii="Arial" w:hAnsi="Arial" w:cs="Arial"/>
          <w:color w:val="535459" w:themeColor="text1"/>
          <w:sz w:val="20"/>
          <w:szCs w:val="20"/>
        </w:rPr>
        <w:t xml:space="preserve"> czy</w:t>
      </w:r>
      <w:r w:rsidR="009E18E6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AE4648">
        <w:rPr>
          <w:rFonts w:ascii="Arial" w:hAnsi="Arial" w:cs="Arial"/>
          <w:color w:val="535459" w:themeColor="text1"/>
          <w:sz w:val="20"/>
          <w:szCs w:val="20"/>
        </w:rPr>
        <w:t>czujniki zalania i dymu</w:t>
      </w:r>
      <w:r w:rsidR="00B63B08">
        <w:rPr>
          <w:rFonts w:ascii="Arial" w:hAnsi="Arial" w:cs="Arial"/>
          <w:color w:val="535459" w:themeColor="text1"/>
          <w:sz w:val="20"/>
          <w:szCs w:val="20"/>
        </w:rPr>
        <w:t xml:space="preserve">. </w:t>
      </w:r>
      <w:r w:rsidR="00005F46">
        <w:rPr>
          <w:rFonts w:ascii="Arial" w:hAnsi="Arial" w:cs="Arial"/>
          <w:color w:val="535459" w:themeColor="text1"/>
          <w:sz w:val="20"/>
          <w:szCs w:val="20"/>
        </w:rPr>
        <w:t>Inteligentne udogodnienia</w:t>
      </w:r>
      <w:r w:rsidR="00C4316C" w:rsidRPr="00A27EA0">
        <w:rPr>
          <w:rFonts w:ascii="Arial" w:hAnsi="Arial" w:cs="Arial"/>
          <w:color w:val="535459" w:themeColor="text1"/>
          <w:sz w:val="20"/>
          <w:szCs w:val="20"/>
        </w:rPr>
        <w:t xml:space="preserve"> wykrocz</w:t>
      </w:r>
      <w:r w:rsidR="00005F46">
        <w:rPr>
          <w:rFonts w:ascii="Arial" w:hAnsi="Arial" w:cs="Arial"/>
          <w:color w:val="535459" w:themeColor="text1"/>
          <w:sz w:val="20"/>
          <w:szCs w:val="20"/>
        </w:rPr>
        <w:t>ą</w:t>
      </w:r>
      <w:r w:rsidR="003E470A" w:rsidRPr="00A27EA0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B63B08">
        <w:rPr>
          <w:rFonts w:ascii="Arial" w:hAnsi="Arial" w:cs="Arial"/>
          <w:color w:val="535459" w:themeColor="text1"/>
          <w:sz w:val="20"/>
          <w:szCs w:val="20"/>
        </w:rPr>
        <w:t>tu</w:t>
      </w:r>
      <w:r w:rsidR="00C4316C" w:rsidRPr="00A27EA0">
        <w:rPr>
          <w:rFonts w:ascii="Arial" w:hAnsi="Arial" w:cs="Arial"/>
          <w:color w:val="535459" w:themeColor="text1"/>
          <w:sz w:val="20"/>
          <w:szCs w:val="20"/>
        </w:rPr>
        <w:t xml:space="preserve"> poza czt</w:t>
      </w:r>
      <w:r w:rsidR="003E470A" w:rsidRPr="00A27EA0">
        <w:rPr>
          <w:rFonts w:ascii="Arial" w:hAnsi="Arial" w:cs="Arial"/>
          <w:color w:val="535459" w:themeColor="text1"/>
          <w:sz w:val="20"/>
          <w:szCs w:val="20"/>
        </w:rPr>
        <w:t>ery ściany własnego „M”</w:t>
      </w:r>
      <w:r w:rsidR="00C4316C" w:rsidRPr="00A27EA0">
        <w:rPr>
          <w:rFonts w:ascii="Arial" w:hAnsi="Arial" w:cs="Arial"/>
          <w:color w:val="535459" w:themeColor="text1"/>
          <w:sz w:val="20"/>
          <w:szCs w:val="20"/>
        </w:rPr>
        <w:t xml:space="preserve">. Aplikacja w smartfonie automatycznie </w:t>
      </w:r>
      <w:r w:rsidR="003E470A" w:rsidRPr="00A27EA0">
        <w:rPr>
          <w:rFonts w:ascii="Arial" w:hAnsi="Arial" w:cs="Arial"/>
          <w:color w:val="535459" w:themeColor="text1"/>
          <w:sz w:val="20"/>
          <w:szCs w:val="20"/>
        </w:rPr>
        <w:t>otworzy furtki, bramy czy sama wezwie</w:t>
      </w:r>
      <w:r w:rsidR="00C4316C" w:rsidRPr="00A27EA0">
        <w:rPr>
          <w:rFonts w:ascii="Arial" w:hAnsi="Arial" w:cs="Arial"/>
          <w:color w:val="535459" w:themeColor="text1"/>
          <w:sz w:val="20"/>
          <w:szCs w:val="20"/>
        </w:rPr>
        <w:t xml:space="preserve"> windę, gdy pojawimy się w ich pobliżu z telefonem, na którym jest zainstalowana.</w:t>
      </w:r>
      <w:r w:rsidR="003044FE">
        <w:rPr>
          <w:rFonts w:ascii="Arial" w:hAnsi="Arial" w:cs="Arial"/>
          <w:color w:val="535459" w:themeColor="text1"/>
          <w:sz w:val="20"/>
          <w:szCs w:val="20"/>
        </w:rPr>
        <w:t xml:space="preserve"> </w:t>
      </w:r>
      <w:r w:rsidR="00135724">
        <w:rPr>
          <w:rFonts w:ascii="Arial" w:hAnsi="Arial" w:cs="Arial"/>
          <w:color w:val="535459" w:themeColor="text1"/>
          <w:sz w:val="20"/>
          <w:szCs w:val="20"/>
        </w:rPr>
        <w:t xml:space="preserve">Dodatkowo do zasilania części wspólnych budynków zostanie wykorzystana </w:t>
      </w:r>
      <w:proofErr w:type="spellStart"/>
      <w:r w:rsidR="00135724">
        <w:rPr>
          <w:rFonts w:ascii="Arial" w:hAnsi="Arial" w:cs="Arial"/>
          <w:color w:val="535459" w:themeColor="text1"/>
          <w:sz w:val="20"/>
          <w:szCs w:val="20"/>
        </w:rPr>
        <w:t>fotowoltaika</w:t>
      </w:r>
      <w:proofErr w:type="spellEnd"/>
      <w:r w:rsidR="00135724">
        <w:rPr>
          <w:rFonts w:ascii="Arial" w:hAnsi="Arial" w:cs="Arial"/>
          <w:color w:val="535459" w:themeColor="text1"/>
          <w:sz w:val="20"/>
          <w:szCs w:val="20"/>
        </w:rPr>
        <w:t xml:space="preserve">. </w:t>
      </w:r>
      <w:r w:rsidR="003044FE">
        <w:rPr>
          <w:rFonts w:ascii="Arial" w:hAnsi="Arial" w:cs="Arial"/>
          <w:color w:val="535459" w:themeColor="text1"/>
          <w:sz w:val="20"/>
          <w:szCs w:val="20"/>
        </w:rPr>
        <w:t xml:space="preserve">Dzięki </w:t>
      </w:r>
      <w:r w:rsidR="00764BE7">
        <w:rPr>
          <w:rFonts w:ascii="Arial" w:hAnsi="Arial" w:cs="Arial"/>
          <w:color w:val="535459" w:themeColor="text1"/>
          <w:sz w:val="20"/>
          <w:szCs w:val="20"/>
        </w:rPr>
        <w:t>temu</w:t>
      </w:r>
      <w:r w:rsidR="003044FE">
        <w:rPr>
          <w:rFonts w:ascii="Arial" w:hAnsi="Arial" w:cs="Arial"/>
          <w:color w:val="535459" w:themeColor="text1"/>
          <w:sz w:val="20"/>
          <w:szCs w:val="20"/>
        </w:rPr>
        <w:t xml:space="preserve"> łodzianie wkrótce będą mogli mieszkać najnowocześniej w Polsce.</w:t>
      </w:r>
    </w:p>
    <w:p w14:paraId="26C7EA5F" w14:textId="77777777" w:rsidR="00906266" w:rsidRDefault="00906266" w:rsidP="009546AD">
      <w:pPr>
        <w:spacing w:line="276" w:lineRule="auto"/>
        <w:rPr>
          <w:rFonts w:ascii="Arial" w:hAnsi="Arial" w:cs="Arial"/>
          <w:color w:val="535459" w:themeColor="text1"/>
          <w:sz w:val="20"/>
        </w:rPr>
      </w:pPr>
    </w:p>
    <w:p w14:paraId="5E76F834" w14:textId="25BC8820" w:rsidR="00906266" w:rsidRPr="00906266" w:rsidRDefault="00906266" w:rsidP="00906266">
      <w:pPr>
        <w:spacing w:after="120" w:line="276" w:lineRule="auto"/>
        <w:jc w:val="both"/>
        <w:rPr>
          <w:rFonts w:ascii="Arial" w:hAnsi="Arial" w:cs="Arial"/>
          <w:color w:val="7B7C7E" w:themeColor="text2" w:themeShade="BF"/>
          <w:sz w:val="18"/>
          <w:szCs w:val="20"/>
        </w:rPr>
      </w:pPr>
      <w:r w:rsidRPr="00650D0C">
        <w:rPr>
          <w:rFonts w:ascii="Arial" w:hAnsi="Arial" w:cs="Arial"/>
          <w:color w:val="7B7C7E" w:themeColor="text2" w:themeShade="BF"/>
          <w:sz w:val="18"/>
          <w:szCs w:val="20"/>
        </w:rPr>
        <w:t xml:space="preserve">Badanie przeprowadzono na zlecenie Echo Investment przez Panel Badawczy Ariadna na próbie 336 mieszkańców Łodzi i okolic. Dane zebrano metodą </w:t>
      </w:r>
      <w:r>
        <w:rPr>
          <w:rFonts w:ascii="Arial" w:hAnsi="Arial" w:cs="Arial"/>
          <w:color w:val="7B7C7E" w:themeColor="text2" w:themeShade="BF"/>
          <w:sz w:val="18"/>
          <w:szCs w:val="20"/>
        </w:rPr>
        <w:t xml:space="preserve">CAWI </w:t>
      </w:r>
      <w:r w:rsidRPr="00650D0C">
        <w:rPr>
          <w:rFonts w:ascii="Arial" w:hAnsi="Arial" w:cs="Arial"/>
          <w:color w:val="7B7C7E" w:themeColor="text2" w:themeShade="BF"/>
          <w:sz w:val="18"/>
          <w:szCs w:val="20"/>
        </w:rPr>
        <w:t>na przełomie października i listopada 2021 r.</w:t>
      </w:r>
    </w:p>
    <w:p w14:paraId="4394B683" w14:textId="3B2A91F0" w:rsidR="004D2661" w:rsidRDefault="004D2661" w:rsidP="009546AD">
      <w:pPr>
        <w:spacing w:line="276" w:lineRule="auto"/>
        <w:rPr>
          <w:rFonts w:ascii="Arial" w:hAnsi="Arial" w:cs="Arial"/>
          <w:color w:val="535459" w:themeColor="text1"/>
          <w:sz w:val="20"/>
        </w:rPr>
      </w:pPr>
      <w:r>
        <w:rPr>
          <w:rFonts w:ascii="Arial" w:hAnsi="Arial" w:cs="Arial"/>
          <w:color w:val="535459" w:themeColor="text1"/>
          <w:sz w:val="20"/>
        </w:rPr>
        <w:t>***</w:t>
      </w:r>
    </w:p>
    <w:p w14:paraId="33F7E24C" w14:textId="491DDD2D" w:rsidR="00F01321" w:rsidRPr="004D2CA7" w:rsidRDefault="004D2661" w:rsidP="009546AD">
      <w:pPr>
        <w:spacing w:line="276" w:lineRule="auto"/>
        <w:rPr>
          <w:rFonts w:ascii="Arial" w:hAnsi="Arial" w:cs="Arial"/>
          <w:color w:val="535459" w:themeColor="text1"/>
          <w:sz w:val="18"/>
          <w:szCs w:val="20"/>
        </w:rPr>
      </w:pPr>
      <w:r w:rsidRPr="004D2CA7">
        <w:rPr>
          <w:rFonts w:ascii="Arial" w:hAnsi="Arial" w:cs="Arial"/>
          <w:color w:val="535459" w:themeColor="text1"/>
          <w:sz w:val="18"/>
          <w:szCs w:val="20"/>
        </w:rPr>
        <w:t>Kontakt dla mediów</w:t>
      </w:r>
      <w:r w:rsidR="00EE5AFE" w:rsidRPr="004D2CA7">
        <w:rPr>
          <w:rFonts w:ascii="Arial" w:hAnsi="Arial" w:cs="Arial"/>
          <w:color w:val="535459" w:themeColor="text1"/>
          <w:sz w:val="18"/>
          <w:szCs w:val="20"/>
        </w:rPr>
        <w:t>:</w:t>
      </w:r>
    </w:p>
    <w:p w14:paraId="1B55D4D7" w14:textId="77777777" w:rsidR="004D2661" w:rsidRPr="004D2CA7" w:rsidRDefault="004D2661" w:rsidP="009546AD">
      <w:pPr>
        <w:spacing w:after="0" w:line="276" w:lineRule="auto"/>
        <w:rPr>
          <w:rFonts w:ascii="Arial" w:hAnsi="Arial" w:cs="Arial"/>
          <w:b/>
          <w:color w:val="535459" w:themeColor="text1"/>
          <w:sz w:val="18"/>
          <w:szCs w:val="20"/>
        </w:rPr>
      </w:pPr>
      <w:r w:rsidRPr="004D2CA7">
        <w:rPr>
          <w:rFonts w:ascii="Arial" w:hAnsi="Arial" w:cs="Arial"/>
          <w:b/>
          <w:color w:val="535459" w:themeColor="text1"/>
          <w:sz w:val="18"/>
          <w:szCs w:val="20"/>
        </w:rPr>
        <w:t>Agnieszka Smużewska</w:t>
      </w:r>
    </w:p>
    <w:p w14:paraId="46D2F8F2" w14:textId="77777777" w:rsidR="004D2661" w:rsidRPr="004D2CA7" w:rsidRDefault="004D2661" w:rsidP="009546AD">
      <w:pPr>
        <w:spacing w:after="0" w:line="276" w:lineRule="auto"/>
        <w:rPr>
          <w:rFonts w:ascii="Arial" w:hAnsi="Arial" w:cs="Arial"/>
          <w:bCs/>
          <w:color w:val="535459" w:themeColor="text1"/>
          <w:sz w:val="18"/>
          <w:szCs w:val="20"/>
        </w:rPr>
      </w:pPr>
      <w:r w:rsidRPr="004D2CA7">
        <w:rPr>
          <w:rFonts w:ascii="Arial" w:hAnsi="Arial" w:cs="Arial"/>
          <w:bCs/>
          <w:color w:val="535459" w:themeColor="text1"/>
          <w:sz w:val="18"/>
          <w:szCs w:val="20"/>
        </w:rPr>
        <w:t xml:space="preserve">ZOOM </w:t>
      </w:r>
      <w:proofErr w:type="spellStart"/>
      <w:r w:rsidRPr="004D2CA7">
        <w:rPr>
          <w:rFonts w:ascii="Arial" w:hAnsi="Arial" w:cs="Arial"/>
          <w:bCs/>
          <w:color w:val="535459" w:themeColor="text1"/>
          <w:sz w:val="18"/>
          <w:szCs w:val="20"/>
        </w:rPr>
        <w:t>bsc</w:t>
      </w:r>
      <w:proofErr w:type="spellEnd"/>
      <w:r w:rsidRPr="004D2CA7">
        <w:rPr>
          <w:rFonts w:ascii="Arial" w:hAnsi="Arial" w:cs="Arial"/>
          <w:bCs/>
          <w:color w:val="535459" w:themeColor="text1"/>
          <w:sz w:val="18"/>
          <w:szCs w:val="20"/>
        </w:rPr>
        <w:t xml:space="preserve"> </w:t>
      </w:r>
    </w:p>
    <w:p w14:paraId="26A548A3" w14:textId="77777777" w:rsidR="004D2661" w:rsidRPr="004D2CA7" w:rsidRDefault="004D2661" w:rsidP="009546AD">
      <w:pPr>
        <w:spacing w:after="0" w:line="276" w:lineRule="auto"/>
        <w:rPr>
          <w:rFonts w:ascii="Arial" w:hAnsi="Arial" w:cs="Arial"/>
          <w:bCs/>
          <w:color w:val="535459" w:themeColor="text1"/>
          <w:sz w:val="18"/>
          <w:szCs w:val="20"/>
        </w:rPr>
      </w:pPr>
      <w:r w:rsidRPr="004D2CA7">
        <w:rPr>
          <w:rFonts w:ascii="Arial" w:hAnsi="Arial" w:cs="Arial"/>
          <w:bCs/>
          <w:color w:val="535459" w:themeColor="text1"/>
          <w:sz w:val="18"/>
          <w:szCs w:val="20"/>
        </w:rPr>
        <w:t>K. +48 517 077 554</w:t>
      </w:r>
    </w:p>
    <w:p w14:paraId="5CC4C73E" w14:textId="26325C4E" w:rsidR="00F01321" w:rsidRPr="004D2CA7" w:rsidRDefault="004D2661" w:rsidP="009546AD">
      <w:pPr>
        <w:spacing w:after="0" w:line="276" w:lineRule="auto"/>
        <w:rPr>
          <w:rStyle w:val="Hipercze"/>
          <w:rFonts w:ascii="Arial" w:hAnsi="Arial" w:cs="Arial"/>
          <w:bCs/>
          <w:sz w:val="18"/>
          <w:szCs w:val="20"/>
        </w:rPr>
      </w:pPr>
      <w:r w:rsidRPr="004D2CA7">
        <w:rPr>
          <w:rFonts w:ascii="Arial" w:hAnsi="Arial" w:cs="Arial"/>
          <w:bCs/>
          <w:color w:val="535459" w:themeColor="text1"/>
          <w:sz w:val="18"/>
          <w:szCs w:val="20"/>
        </w:rPr>
        <w:t xml:space="preserve">M. </w:t>
      </w:r>
      <w:hyperlink r:id="rId8" w:history="1">
        <w:r w:rsidRPr="004D2CA7">
          <w:rPr>
            <w:rStyle w:val="Hipercze"/>
            <w:rFonts w:ascii="Arial" w:hAnsi="Arial" w:cs="Arial"/>
            <w:bCs/>
            <w:sz w:val="18"/>
            <w:szCs w:val="20"/>
          </w:rPr>
          <w:t>agnieszka.smuzewska@zoom-bsc.pl</w:t>
        </w:r>
      </w:hyperlink>
    </w:p>
    <w:p w14:paraId="6F3751FD" w14:textId="77777777" w:rsidR="004D2661" w:rsidRPr="00FF6C2B" w:rsidRDefault="004D2661" w:rsidP="009546AD">
      <w:pPr>
        <w:spacing w:after="0" w:line="276" w:lineRule="auto"/>
        <w:rPr>
          <w:color w:val="535459" w:themeColor="text1"/>
        </w:rPr>
      </w:pPr>
    </w:p>
    <w:tbl>
      <w:tblPr>
        <w:tblStyle w:val="Tabela-Siatka"/>
        <w:tblW w:w="10204" w:type="dxa"/>
        <w:tblBorders>
          <w:top w:val="single" w:sz="24" w:space="0" w:color="D9DF20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2654"/>
        <w:gridCol w:w="3708"/>
      </w:tblGrid>
      <w:tr w:rsidR="004D2661" w14:paraId="74386A29" w14:textId="77777777" w:rsidTr="004D2661">
        <w:tc>
          <w:tcPr>
            <w:tcW w:w="3842" w:type="dxa"/>
          </w:tcPr>
          <w:p w14:paraId="5325CD51" w14:textId="5973DCE0" w:rsidR="004D2661" w:rsidRPr="00FF6C2B" w:rsidRDefault="004D2661" w:rsidP="009546AD">
            <w:pPr>
              <w:spacing w:after="16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4CED539E" wp14:editId="69E00B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276860</wp:posOffset>
                  </wp:positionV>
                  <wp:extent cx="2303236" cy="926275"/>
                  <wp:effectExtent l="0" t="0" r="1905" b="7620"/>
                  <wp:wrapThrough wrapText="bothSides">
                    <wp:wrapPolygon edited="0">
                      <wp:start x="0" y="0"/>
                      <wp:lineTo x="0" y="21333"/>
                      <wp:lineTo x="21439" y="21333"/>
                      <wp:lineTo x="21439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36" cy="92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65798F" w14:textId="77777777" w:rsidR="004D2661" w:rsidRDefault="004D2661" w:rsidP="009546AD">
            <w:pPr>
              <w:spacing w:after="600" w:line="276" w:lineRule="auto"/>
            </w:pPr>
          </w:p>
          <w:p w14:paraId="5EED72D1" w14:textId="25405273" w:rsidR="004D2661" w:rsidRPr="00432374" w:rsidRDefault="009C0945" w:rsidP="009546AD">
            <w:pPr>
              <w:spacing w:after="60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hyperlink r:id="rId10" w:history="1">
              <w:r w:rsidR="004D2661" w:rsidRPr="00EE027C">
                <w:rPr>
                  <w:rStyle w:val="Hipercze"/>
                  <w:rFonts w:ascii="Arial" w:hAnsi="Arial" w:cs="Arial"/>
                  <w:b/>
                  <w:bCs/>
                  <w:sz w:val="20"/>
                </w:rPr>
                <w:t>www.echo.com.pl</w:t>
              </w:r>
            </w:hyperlink>
          </w:p>
          <w:p w14:paraId="24B7627C" w14:textId="77777777" w:rsidR="004D2661" w:rsidRDefault="004D2661" w:rsidP="009546AD">
            <w:pPr>
              <w:spacing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</w:p>
        </w:tc>
        <w:tc>
          <w:tcPr>
            <w:tcW w:w="2654" w:type="dxa"/>
          </w:tcPr>
          <w:p w14:paraId="3549E733" w14:textId="77777777" w:rsidR="004D2661" w:rsidRDefault="004D2661" w:rsidP="009546AD">
            <w:pPr>
              <w:spacing w:line="276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</w:tc>
        <w:tc>
          <w:tcPr>
            <w:tcW w:w="3708" w:type="dxa"/>
          </w:tcPr>
          <w:p w14:paraId="3F48744E" w14:textId="0090278C" w:rsidR="004D2661" w:rsidRDefault="004D2661" w:rsidP="009546AD">
            <w:pPr>
              <w:spacing w:after="160" w:line="276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  <w:p w14:paraId="3E66CB14" w14:textId="09822CB9" w:rsidR="004D2661" w:rsidRDefault="004D2661" w:rsidP="00663EFF">
            <w:pPr>
              <w:spacing w:after="160" w:line="276" w:lineRule="auto"/>
              <w:ind w:left="26" w:hanging="26"/>
              <w:rPr>
                <w:rFonts w:ascii="Arial" w:hAnsi="Arial" w:cs="Arial"/>
                <w:color w:val="535459" w:themeColor="text1"/>
                <w:sz w:val="20"/>
              </w:rPr>
            </w:pPr>
            <w:r w:rsidRPr="004A561C">
              <w:rPr>
                <w:rFonts w:ascii="Arial" w:hAnsi="Arial" w:cs="Arial"/>
                <w:b/>
                <w:bCs/>
                <w:color w:val="535459" w:themeColor="text1"/>
                <w:sz w:val="20"/>
              </w:rPr>
              <w:t>Echo Investment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535459" w:themeColor="text1"/>
                <w:sz w:val="20"/>
              </w:rPr>
              <w:t>ma już 25 lat. Ćwierć wieku temu spółka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zadebiutowała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na Giełdzie Papierów Wartościowych w Warszawie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 i rozpoczęła działalność w sektorze nieruchomości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color w:val="535459" w:themeColor="text1"/>
                <w:sz w:val="20"/>
              </w:rPr>
              <w:t>Od tego czasu z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realizował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a blisko 200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projekt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ów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o łącznej powierzchni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ponad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1,</w:t>
            </w:r>
            <w:r>
              <w:rPr>
                <w:rFonts w:ascii="Arial" w:hAnsi="Arial" w:cs="Arial"/>
                <w:color w:val="535459" w:themeColor="text1"/>
                <w:sz w:val="20"/>
              </w:rPr>
              <w:t>9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mln mkw. w kilkudziesięciu miastach Polski.</w:t>
            </w:r>
          </w:p>
          <w:p w14:paraId="2A4A01EB" w14:textId="2A1FEF47" w:rsidR="004D2661" w:rsidRDefault="004D2661" w:rsidP="00663EFF">
            <w:pPr>
              <w:spacing w:after="160" w:line="276" w:lineRule="auto"/>
              <w:ind w:left="26" w:hanging="26"/>
              <w:rPr>
                <w:rFonts w:ascii="Arial" w:hAnsi="Arial" w:cs="Arial"/>
                <w:color w:val="535459" w:themeColor="text1"/>
                <w:sz w:val="20"/>
              </w:rPr>
            </w:pPr>
            <w:r>
              <w:rPr>
                <w:rFonts w:ascii="Arial" w:hAnsi="Arial" w:cs="Arial"/>
                <w:color w:val="535459" w:themeColor="text1"/>
                <w:sz w:val="20"/>
              </w:rPr>
              <w:lastRenderedPageBreak/>
              <w:t xml:space="preserve">Echo Investment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jest największym polskim deweloperem, jedynym na rynku z bogatym doświadczeniem w trzech sektorach rynku nieruchomości: mieszkaniowym,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biurowym i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handlowo-usługowym. Jako firma współodpowiedzialna za rozwój miast, angażuje się w duże miastotwórcze projekty łączące różne funkcje</w:t>
            </w:r>
            <w:r>
              <w:rPr>
                <w:rFonts w:ascii="Arial" w:hAnsi="Arial" w:cs="Arial"/>
                <w:color w:val="535459" w:themeColor="text1"/>
                <w:sz w:val="20"/>
              </w:rPr>
              <w:t>, jak Browary Warszawskie czy Fuzja w Łodzi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. T</w:t>
            </w:r>
            <w:r>
              <w:rPr>
                <w:rFonts w:ascii="Arial" w:hAnsi="Arial" w:cs="Arial"/>
                <w:color w:val="535459" w:themeColor="text1"/>
                <w:sz w:val="20"/>
              </w:rPr>
              <w:t>o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miejsca, w których ludzie mogą pracować, mieszkać, bawić się i zaspokajać potrzeby dnia codziennego.</w:t>
            </w:r>
          </w:p>
        </w:tc>
      </w:tr>
    </w:tbl>
    <w:p w14:paraId="0A13757D" w14:textId="278F00AC" w:rsidR="007507E4" w:rsidRDefault="007507E4" w:rsidP="00B65D8B">
      <w:pPr>
        <w:jc w:val="both"/>
        <w:rPr>
          <w:b/>
          <w:color w:val="7B7C7E" w:themeColor="text2" w:themeShade="BF"/>
          <w:sz w:val="28"/>
          <w:szCs w:val="28"/>
        </w:rPr>
      </w:pPr>
    </w:p>
    <w:p w14:paraId="34198C2B" w14:textId="5323249D" w:rsidR="007507E4" w:rsidRDefault="007507E4" w:rsidP="00B65D8B">
      <w:pPr>
        <w:jc w:val="both"/>
        <w:rPr>
          <w:b/>
          <w:color w:val="7B7C7E" w:themeColor="text2" w:themeShade="BF"/>
          <w:sz w:val="28"/>
          <w:szCs w:val="28"/>
        </w:rPr>
      </w:pPr>
    </w:p>
    <w:p w14:paraId="06407075" w14:textId="7126EEAD" w:rsidR="007507E4" w:rsidRDefault="007507E4" w:rsidP="00B65D8B">
      <w:pPr>
        <w:jc w:val="both"/>
        <w:rPr>
          <w:b/>
          <w:color w:val="7B7C7E" w:themeColor="text2" w:themeShade="BF"/>
          <w:sz w:val="28"/>
          <w:szCs w:val="28"/>
        </w:rPr>
      </w:pPr>
    </w:p>
    <w:p w14:paraId="2EEDF69F" w14:textId="77777777" w:rsidR="007507E4" w:rsidRDefault="007507E4" w:rsidP="00B65D8B">
      <w:pPr>
        <w:jc w:val="both"/>
        <w:rPr>
          <w:b/>
          <w:color w:val="7B7C7E" w:themeColor="text2" w:themeShade="BF"/>
          <w:sz w:val="28"/>
          <w:szCs w:val="28"/>
        </w:rPr>
      </w:pPr>
    </w:p>
    <w:p w14:paraId="76A8EA7A" w14:textId="77777777" w:rsidR="004A561C" w:rsidRPr="007E782F" w:rsidRDefault="004A561C" w:rsidP="004A561C">
      <w:pPr>
        <w:rPr>
          <w:rFonts w:ascii="Arial" w:hAnsi="Arial" w:cs="Arial"/>
          <w:b/>
          <w:bCs/>
          <w:color w:val="535459" w:themeColor="text1"/>
          <w:sz w:val="20"/>
        </w:rPr>
      </w:pPr>
    </w:p>
    <w:sectPr w:rsidR="004A561C" w:rsidRPr="007E782F" w:rsidSect="00780B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851" w:bottom="1418" w:left="851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3014" w14:textId="77777777" w:rsidR="009C0945" w:rsidRDefault="009C0945" w:rsidP="00746F01">
      <w:pPr>
        <w:spacing w:after="0" w:line="240" w:lineRule="auto"/>
      </w:pPr>
      <w:r>
        <w:separator/>
      </w:r>
    </w:p>
  </w:endnote>
  <w:endnote w:type="continuationSeparator" w:id="0">
    <w:p w14:paraId="6321720E" w14:textId="77777777" w:rsidR="009C0945" w:rsidRDefault="009C0945" w:rsidP="007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B3A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1669963E" w14:textId="77777777" w:rsidTr="00B866F2">
      <w:tc>
        <w:tcPr>
          <w:tcW w:w="2694" w:type="dxa"/>
        </w:tcPr>
        <w:p w14:paraId="1D56EF49" w14:textId="3105C40D" w:rsidR="00ED40D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  <w:lang w:val="en-US"/>
            </w:rPr>
            <w:t>Echo Investment S.A.</w:t>
          </w: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al. Solidarności 36</w:t>
          </w:r>
        </w:p>
        <w:p w14:paraId="39A12FAF" w14:textId="194F96BF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25-323 Kielce</w:t>
          </w:r>
        </w:p>
      </w:tc>
      <w:tc>
        <w:tcPr>
          <w:tcW w:w="3863" w:type="dxa"/>
        </w:tcPr>
        <w:p w14:paraId="40F1728B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T. +48 41 33 33 333</w:t>
          </w:r>
        </w:p>
        <w:p w14:paraId="09C41963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F. +48 41 33 32 333</w:t>
          </w:r>
        </w:p>
        <w:p w14:paraId="74847707" w14:textId="430EAB1B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kielce@echo.com.pl</w:t>
          </w:r>
        </w:p>
      </w:tc>
      <w:tc>
        <w:tcPr>
          <w:tcW w:w="2505" w:type="dxa"/>
          <w:vAlign w:val="bottom"/>
        </w:tcPr>
        <w:p w14:paraId="18D74B1F" w14:textId="7F13481D" w:rsidR="00C21368" w:rsidRPr="00780BC9" w:rsidRDefault="00C21368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</w:rPr>
            <w:t>echo.com.pl</w:t>
          </w:r>
          <w:r w:rsidRPr="00780BC9">
            <w:rPr>
              <w:noProof/>
              <w:color w:val="535459" w:themeColor="text1"/>
              <w:sz w:val="16"/>
              <w:szCs w:val="16"/>
            </w:rPr>
            <w:t xml:space="preserve"> </w:t>
          </w:r>
        </w:p>
      </w:tc>
    </w:tr>
  </w:tbl>
  <w:p w14:paraId="6BB581EB" w14:textId="77777777" w:rsidR="00746F01" w:rsidRPr="00780BC9" w:rsidRDefault="00746F01" w:rsidP="00780BC9">
    <w:pPr>
      <w:pStyle w:val="Stopka"/>
      <w:rPr>
        <w:rFonts w:ascii="Arial" w:hAnsi="Arial" w:cs="Arial"/>
        <w:color w:val="535459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37C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7C12CD34" w14:textId="77777777" w:rsidTr="00D06570">
      <w:tc>
        <w:tcPr>
          <w:tcW w:w="2694" w:type="dxa"/>
        </w:tcPr>
        <w:p w14:paraId="0A5113F1" w14:textId="5908B843" w:rsid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b/>
              <w:color w:val="535459" w:themeColor="text1"/>
              <w:sz w:val="16"/>
              <w:lang w:val="en-US"/>
            </w:rPr>
            <w:t>Echo Investment S.A.</w:t>
          </w: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al. Solidarności 36</w:t>
          </w:r>
        </w:p>
        <w:p w14:paraId="746AA021" w14:textId="6F96E160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25-323 Kielce</w:t>
          </w:r>
        </w:p>
      </w:tc>
      <w:tc>
        <w:tcPr>
          <w:tcW w:w="3863" w:type="dxa"/>
        </w:tcPr>
        <w:p w14:paraId="398DFBB6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T. +48 41 33 33 333</w:t>
          </w:r>
        </w:p>
        <w:p w14:paraId="16FE5A59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F. +48 41 33 32 333</w:t>
          </w:r>
        </w:p>
        <w:p w14:paraId="36DCCB05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kielce@echo.com.pl</w:t>
          </w:r>
        </w:p>
      </w:tc>
      <w:tc>
        <w:tcPr>
          <w:tcW w:w="2505" w:type="dxa"/>
          <w:vAlign w:val="bottom"/>
        </w:tcPr>
        <w:p w14:paraId="4F654B9E" w14:textId="77777777" w:rsidR="00B866F2" w:rsidRPr="00780BC9" w:rsidRDefault="00B866F2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</w:rPr>
            <w:t>echo.com.pl</w:t>
          </w:r>
          <w:r w:rsidRPr="00780BC9">
            <w:rPr>
              <w:noProof/>
              <w:color w:val="535459" w:themeColor="text1"/>
              <w:sz w:val="18"/>
            </w:rPr>
            <w:t xml:space="preserve"> </w:t>
          </w:r>
        </w:p>
      </w:tc>
    </w:tr>
  </w:tbl>
  <w:p w14:paraId="57FCBCDD" w14:textId="77777777" w:rsidR="00B866F2" w:rsidRPr="00780BC9" w:rsidRDefault="00B866F2" w:rsidP="00780BC9">
    <w:pPr>
      <w:pStyle w:val="Stopka"/>
      <w:rPr>
        <w:color w:val="535459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DA0B" w14:textId="77777777" w:rsidR="009C0945" w:rsidRDefault="009C0945" w:rsidP="00746F01">
      <w:pPr>
        <w:spacing w:after="0" w:line="240" w:lineRule="auto"/>
      </w:pPr>
      <w:r>
        <w:separator/>
      </w:r>
    </w:p>
  </w:footnote>
  <w:footnote w:type="continuationSeparator" w:id="0">
    <w:p w14:paraId="643BE7D2" w14:textId="77777777" w:rsidR="009C0945" w:rsidRDefault="009C0945" w:rsidP="0074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BB22" w14:textId="677634A0" w:rsidR="00B866F2" w:rsidRDefault="00B866F2">
    <w:pPr>
      <w:pStyle w:val="Nagwek"/>
    </w:pP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D44D0" wp14:editId="3B881BC4">
              <wp:simplePos x="0" y="0"/>
              <wp:positionH relativeFrom="column">
                <wp:posOffset>5584825</wp:posOffset>
              </wp:positionH>
              <wp:positionV relativeFrom="paragraph">
                <wp:posOffset>-367030</wp:posOffset>
              </wp:positionV>
              <wp:extent cx="252730" cy="251460"/>
              <wp:effectExtent l="0" t="0" r="0" b="0"/>
              <wp:wrapNone/>
              <wp:docPr id="77" name="Freeform 2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D514D07" id="Freeform 24" o:spid="_x0000_s1026" href="https://www.linkedin.com/company/echo-investment-s-a-" style="position:absolute;margin-left:439.75pt;margin-top:-28.9pt;width:19.9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Dp361aiAYAACgcAAAOAAAAAAAAAAAAAAAAAC4CAABkcnMvZTJvRG9jLnhtbFBLAQItABQABgAI&#10;AAAAIQDeE9Ba4QAAAAsBAAAPAAAAAAAAAAAAAAAAAOIIAABkcnMvZG93bnJldi54bWxQSwECLQAU&#10;AAYACAAAACEAqWhg++UAAABgAQAAGQAAAAAAAAAAAAAAAADwCQAAZHJzL19yZWxzL2Uyb0RvYy54&#10;bWwucmVsc1BLBQYAAAAABQAFADoBAAAMCwAAAAA=&#10;" o:button="t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fillcolor="#0077b5" stroked="f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C40232" wp14:editId="193FB179">
              <wp:simplePos x="0" y="0"/>
              <wp:positionH relativeFrom="column">
                <wp:posOffset>5914390</wp:posOffset>
              </wp:positionH>
              <wp:positionV relativeFrom="paragraph">
                <wp:posOffset>-361950</wp:posOffset>
              </wp:positionV>
              <wp:extent cx="252095" cy="251460"/>
              <wp:effectExtent l="0" t="0" r="0" b="0"/>
              <wp:wrapNone/>
              <wp:docPr id="78" name="Freeform 25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03E401E" id="Freeform 25" o:spid="_x0000_s1026" href="https://twitter.com/echo_investment" style="position:absolute;margin-left:465.7pt;margin-top:-28.5pt;width:19.8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" o:button="t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fillcolor="#1da1f2" stroked="f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8B5D3" wp14:editId="21962CC1">
              <wp:simplePos x="0" y="0"/>
              <wp:positionH relativeFrom="column">
                <wp:posOffset>6233514</wp:posOffset>
              </wp:positionH>
              <wp:positionV relativeFrom="paragraph">
                <wp:posOffset>-361112</wp:posOffset>
              </wp:positionV>
              <wp:extent cx="253365" cy="251460"/>
              <wp:effectExtent l="0" t="0" r="0" b="0"/>
              <wp:wrapNone/>
              <wp:docPr id="79" name="Freeform 26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2BE1189" id="Freeform 26" o:spid="_x0000_s1026" href="https://www.facebook.com/echoinvestment/" style="position:absolute;margin-left:490.85pt;margin-top:-28.45pt;width:19.9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A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ABbkCrBQAAUhcAAA4AAAAAAAAAAAAAAAAALgIAAGRycy9lMm9Eb2MueG1sUEsBAi0AFAAGAAgA&#10;AAAhACmhfSnjAAAADAEAAA8AAAAAAAAAAAAAAAAABQgAAGRycy9kb3ducmV2LnhtbFBLAQItABQA&#10;BgAIAAAAIQDI2J712wAAAFMBAAAZAAAAAAAAAAAAAAAAABUJAABkcnMvX3JlbHMvZTJvRG9jLnht&#10;bC5yZWxzUEsFBgAAAAAFAAUAOgEAACcKAAAAAA==&#10;" o:button="t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fillcolor="#3c5a98" stroked="f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aspectratio="t" verticies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070C" w14:textId="3E450D86" w:rsidR="00B866F2" w:rsidRDefault="00B65D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E17777E" wp14:editId="7A24A112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2825750" cy="659765"/>
          <wp:effectExtent l="0" t="0" r="0" b="6985"/>
          <wp:wrapThrough wrapText="bothSides">
            <wp:wrapPolygon edited="0">
              <wp:start x="0" y="0"/>
              <wp:lineTo x="0" y="21205"/>
              <wp:lineTo x="21406" y="21205"/>
              <wp:lineTo x="2140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FEF9AF" wp14:editId="59F70735">
              <wp:simplePos x="0" y="0"/>
              <wp:positionH relativeFrom="column">
                <wp:posOffset>6232525</wp:posOffset>
              </wp:positionH>
              <wp:positionV relativeFrom="paragraph">
                <wp:posOffset>-367665</wp:posOffset>
              </wp:positionV>
              <wp:extent cx="253365" cy="251460"/>
              <wp:effectExtent l="0" t="0" r="0" b="0"/>
              <wp:wrapNone/>
              <wp:docPr id="40" name="Freeform 26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4D39C0C" id="Freeform 26" o:spid="_x0000_s1026" href="https://www.facebook.com/echoinvestment/" style="position:absolute;margin-left:490.75pt;margin-top:-28.95pt;width:19.95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J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0W94mrBQAAUhcAAA4AAAAAAAAAAAAAAAAALgIAAGRycy9lMm9Eb2MueG1sUEsBAi0AFAAGAAgA&#10;AAAhAFE28srjAAAADAEAAA8AAAAAAAAAAAAAAAAABQgAAGRycy9kb3ducmV2LnhtbFBLAQItABQA&#10;BgAIAAAAIQDI2J712wAAAFMBAAAZAAAAAAAAAAAAAAAAABUJAABkcnMvX3JlbHMvZTJvRG9jLnht&#10;bC5yZWxzUEsFBgAAAAAFAAUAOgEAACcKAAAAAA==&#10;" o:button="t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fillcolor="#3c5a98" stroked="f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aspectratio="t" verticies="t"/>
            </v:shape>
          </w:pict>
        </mc:Fallback>
      </mc:AlternateContent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9AE89" wp14:editId="0D93E62E">
              <wp:simplePos x="0" y="0"/>
              <wp:positionH relativeFrom="column">
                <wp:posOffset>5913755</wp:posOffset>
              </wp:positionH>
              <wp:positionV relativeFrom="paragraph">
                <wp:posOffset>-368300</wp:posOffset>
              </wp:positionV>
              <wp:extent cx="252095" cy="251460"/>
              <wp:effectExtent l="0" t="0" r="0" b="0"/>
              <wp:wrapNone/>
              <wp:docPr id="39" name="Freeform 25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9129D6C" id="Freeform 25" o:spid="_x0000_s1026" href="https://twitter.com/echo_investment" style="position:absolute;margin-left:465.65pt;margin-top:-29pt;width:19.85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" o:button="t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fillcolor="#1da1f2" stroked="f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aspectratio="t" verticies="t"/>
            </v:shape>
          </w:pict>
        </mc:Fallback>
      </mc:AlternateContent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FFE40" wp14:editId="4A35D0B1">
              <wp:simplePos x="0" y="0"/>
              <wp:positionH relativeFrom="column">
                <wp:posOffset>5584190</wp:posOffset>
              </wp:positionH>
              <wp:positionV relativeFrom="paragraph">
                <wp:posOffset>-374181</wp:posOffset>
              </wp:positionV>
              <wp:extent cx="252730" cy="251460"/>
              <wp:effectExtent l="0" t="0" r="0" b="0"/>
              <wp:wrapNone/>
              <wp:docPr id="38" name="Freeform 24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DBCBC53" id="Freeform 24" o:spid="_x0000_s1026" href="https://www.linkedin.com/company/echo-investment-s-a-" style="position:absolute;margin-left:439.7pt;margin-top:-29.45pt;width:19.9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ALWuzhiAYAACgcAAAOAAAAAAAAAAAAAAAAAC4CAABkcnMvZTJvRG9jLnhtbFBLAQItABQABgAI&#10;AAAAIQDr3uC34QAAAAsBAAAPAAAAAAAAAAAAAAAAAOIIAABkcnMvZG93bnJldi54bWxQSwECLQAU&#10;AAYACAAAACEAqWhg++UAAABgAQAAGQAAAAAAAAAAAAAAAADwCQAAZHJzL19yZWxzL2Uyb0RvYy54&#10;bWwucmVsc1BLBQYAAAAABQAFADoBAAAMCwAAAAA=&#10;" o:button="t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fillcolor="#0077b5" stroked="f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aspectratio="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CCB"/>
    <w:multiLevelType w:val="hybridMultilevel"/>
    <w:tmpl w:val="911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C96"/>
    <w:multiLevelType w:val="hybridMultilevel"/>
    <w:tmpl w:val="84DC4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0F"/>
    <w:rsid w:val="00002AD1"/>
    <w:rsid w:val="00004E6C"/>
    <w:rsid w:val="00005F46"/>
    <w:rsid w:val="000074E2"/>
    <w:rsid w:val="0002226F"/>
    <w:rsid w:val="00034B04"/>
    <w:rsid w:val="00036339"/>
    <w:rsid w:val="00037161"/>
    <w:rsid w:val="00037FE4"/>
    <w:rsid w:val="00040562"/>
    <w:rsid w:val="00040822"/>
    <w:rsid w:val="00044989"/>
    <w:rsid w:val="00071780"/>
    <w:rsid w:val="0007381D"/>
    <w:rsid w:val="0007687E"/>
    <w:rsid w:val="00076A8D"/>
    <w:rsid w:val="00086C83"/>
    <w:rsid w:val="00094EA1"/>
    <w:rsid w:val="000B14EF"/>
    <w:rsid w:val="000B7597"/>
    <w:rsid w:val="000C2614"/>
    <w:rsid w:val="000C5915"/>
    <w:rsid w:val="0011148B"/>
    <w:rsid w:val="00114631"/>
    <w:rsid w:val="0011636F"/>
    <w:rsid w:val="00117DCC"/>
    <w:rsid w:val="00120B2E"/>
    <w:rsid w:val="0012384C"/>
    <w:rsid w:val="0013080C"/>
    <w:rsid w:val="00132887"/>
    <w:rsid w:val="00135724"/>
    <w:rsid w:val="001426B0"/>
    <w:rsid w:val="0015420A"/>
    <w:rsid w:val="001553E8"/>
    <w:rsid w:val="0015548E"/>
    <w:rsid w:val="0016341C"/>
    <w:rsid w:val="0016684B"/>
    <w:rsid w:val="00172CA2"/>
    <w:rsid w:val="00184A0E"/>
    <w:rsid w:val="001969DD"/>
    <w:rsid w:val="001B64DE"/>
    <w:rsid w:val="001C21F4"/>
    <w:rsid w:val="001D0A71"/>
    <w:rsid w:val="001D33D0"/>
    <w:rsid w:val="001D380B"/>
    <w:rsid w:val="001D3C75"/>
    <w:rsid w:val="001D54C5"/>
    <w:rsid w:val="001F71C7"/>
    <w:rsid w:val="00200BE6"/>
    <w:rsid w:val="00204676"/>
    <w:rsid w:val="002100A2"/>
    <w:rsid w:val="00210E00"/>
    <w:rsid w:val="00213002"/>
    <w:rsid w:val="002140CB"/>
    <w:rsid w:val="00216622"/>
    <w:rsid w:val="00253224"/>
    <w:rsid w:val="002617BB"/>
    <w:rsid w:val="00266BAB"/>
    <w:rsid w:val="002836F3"/>
    <w:rsid w:val="002871BC"/>
    <w:rsid w:val="00287725"/>
    <w:rsid w:val="002A74EF"/>
    <w:rsid w:val="002C1DA4"/>
    <w:rsid w:val="002D638D"/>
    <w:rsid w:val="002E0425"/>
    <w:rsid w:val="002E2AAF"/>
    <w:rsid w:val="002F170B"/>
    <w:rsid w:val="002F552D"/>
    <w:rsid w:val="00303736"/>
    <w:rsid w:val="003044FE"/>
    <w:rsid w:val="003130D4"/>
    <w:rsid w:val="003149CD"/>
    <w:rsid w:val="00317B83"/>
    <w:rsid w:val="00337D47"/>
    <w:rsid w:val="00340745"/>
    <w:rsid w:val="0035005E"/>
    <w:rsid w:val="0035065A"/>
    <w:rsid w:val="00360AF4"/>
    <w:rsid w:val="003617C4"/>
    <w:rsid w:val="0036411F"/>
    <w:rsid w:val="00364477"/>
    <w:rsid w:val="00382361"/>
    <w:rsid w:val="00394459"/>
    <w:rsid w:val="003972EF"/>
    <w:rsid w:val="003B5F4A"/>
    <w:rsid w:val="003B775B"/>
    <w:rsid w:val="003C29DD"/>
    <w:rsid w:val="003C4DA5"/>
    <w:rsid w:val="003D539D"/>
    <w:rsid w:val="003E2EC8"/>
    <w:rsid w:val="003E470A"/>
    <w:rsid w:val="003E4E20"/>
    <w:rsid w:val="003E5029"/>
    <w:rsid w:val="003F02D7"/>
    <w:rsid w:val="0041663B"/>
    <w:rsid w:val="00416C24"/>
    <w:rsid w:val="00421A06"/>
    <w:rsid w:val="00421F22"/>
    <w:rsid w:val="00432374"/>
    <w:rsid w:val="00432C71"/>
    <w:rsid w:val="0043672C"/>
    <w:rsid w:val="0043708C"/>
    <w:rsid w:val="00442E7C"/>
    <w:rsid w:val="0044342D"/>
    <w:rsid w:val="0044517E"/>
    <w:rsid w:val="004476C4"/>
    <w:rsid w:val="00457598"/>
    <w:rsid w:val="004770A2"/>
    <w:rsid w:val="00494E0A"/>
    <w:rsid w:val="004A4FE0"/>
    <w:rsid w:val="004A561C"/>
    <w:rsid w:val="004A767D"/>
    <w:rsid w:val="004A770F"/>
    <w:rsid w:val="004B5DCA"/>
    <w:rsid w:val="004C056D"/>
    <w:rsid w:val="004C3891"/>
    <w:rsid w:val="004D1B3F"/>
    <w:rsid w:val="004D2661"/>
    <w:rsid w:val="004D26C2"/>
    <w:rsid w:val="004D2CA7"/>
    <w:rsid w:val="004E4879"/>
    <w:rsid w:val="004F048D"/>
    <w:rsid w:val="004F4F88"/>
    <w:rsid w:val="00500A80"/>
    <w:rsid w:val="00502EBD"/>
    <w:rsid w:val="005109C0"/>
    <w:rsid w:val="00517A9C"/>
    <w:rsid w:val="00520F2D"/>
    <w:rsid w:val="0052627A"/>
    <w:rsid w:val="005263A0"/>
    <w:rsid w:val="005316EE"/>
    <w:rsid w:val="005402A0"/>
    <w:rsid w:val="0054119D"/>
    <w:rsid w:val="00541903"/>
    <w:rsid w:val="00556249"/>
    <w:rsid w:val="00561541"/>
    <w:rsid w:val="00565E69"/>
    <w:rsid w:val="005802D6"/>
    <w:rsid w:val="005906E4"/>
    <w:rsid w:val="005970AC"/>
    <w:rsid w:val="00597590"/>
    <w:rsid w:val="005A0904"/>
    <w:rsid w:val="005A7226"/>
    <w:rsid w:val="005B3668"/>
    <w:rsid w:val="005B5D87"/>
    <w:rsid w:val="005B7F2B"/>
    <w:rsid w:val="005C3439"/>
    <w:rsid w:val="005D2442"/>
    <w:rsid w:val="005D3C22"/>
    <w:rsid w:val="005D4792"/>
    <w:rsid w:val="005D50CE"/>
    <w:rsid w:val="005E658E"/>
    <w:rsid w:val="005F0285"/>
    <w:rsid w:val="005F1E46"/>
    <w:rsid w:val="00600D61"/>
    <w:rsid w:val="006063A3"/>
    <w:rsid w:val="00606D2C"/>
    <w:rsid w:val="00607602"/>
    <w:rsid w:val="0061374F"/>
    <w:rsid w:val="0061413D"/>
    <w:rsid w:val="0061447E"/>
    <w:rsid w:val="006178EE"/>
    <w:rsid w:val="00634FC4"/>
    <w:rsid w:val="00635931"/>
    <w:rsid w:val="00636D74"/>
    <w:rsid w:val="006522E5"/>
    <w:rsid w:val="0065510B"/>
    <w:rsid w:val="006602B8"/>
    <w:rsid w:val="00663EFF"/>
    <w:rsid w:val="006655EE"/>
    <w:rsid w:val="00676594"/>
    <w:rsid w:val="006A0C40"/>
    <w:rsid w:val="006A4FE4"/>
    <w:rsid w:val="006B32E3"/>
    <w:rsid w:val="006B648E"/>
    <w:rsid w:val="006C1EDB"/>
    <w:rsid w:val="006C38B9"/>
    <w:rsid w:val="006E1704"/>
    <w:rsid w:val="006E5ACD"/>
    <w:rsid w:val="006E5C1D"/>
    <w:rsid w:val="006F6C61"/>
    <w:rsid w:val="0070763B"/>
    <w:rsid w:val="00713237"/>
    <w:rsid w:val="00721371"/>
    <w:rsid w:val="007214BD"/>
    <w:rsid w:val="007358C1"/>
    <w:rsid w:val="0073753D"/>
    <w:rsid w:val="0074086F"/>
    <w:rsid w:val="00746F01"/>
    <w:rsid w:val="007507E4"/>
    <w:rsid w:val="00764BE7"/>
    <w:rsid w:val="00767B70"/>
    <w:rsid w:val="00774796"/>
    <w:rsid w:val="00780BC9"/>
    <w:rsid w:val="00786085"/>
    <w:rsid w:val="007912A1"/>
    <w:rsid w:val="007923D6"/>
    <w:rsid w:val="00794AA5"/>
    <w:rsid w:val="007A26C0"/>
    <w:rsid w:val="007A3A89"/>
    <w:rsid w:val="007A3D67"/>
    <w:rsid w:val="007A54F0"/>
    <w:rsid w:val="007B600D"/>
    <w:rsid w:val="007B6CB1"/>
    <w:rsid w:val="007C0712"/>
    <w:rsid w:val="007C0E15"/>
    <w:rsid w:val="007C4E23"/>
    <w:rsid w:val="007C7A1E"/>
    <w:rsid w:val="007D42E9"/>
    <w:rsid w:val="007E782F"/>
    <w:rsid w:val="007F3BF1"/>
    <w:rsid w:val="007F4FDE"/>
    <w:rsid w:val="007F6842"/>
    <w:rsid w:val="008029BF"/>
    <w:rsid w:val="00810B42"/>
    <w:rsid w:val="0083490A"/>
    <w:rsid w:val="00840C0E"/>
    <w:rsid w:val="008475DA"/>
    <w:rsid w:val="00851AE1"/>
    <w:rsid w:val="00855913"/>
    <w:rsid w:val="008562D2"/>
    <w:rsid w:val="00863D72"/>
    <w:rsid w:val="0087143A"/>
    <w:rsid w:val="00874BC8"/>
    <w:rsid w:val="0089548A"/>
    <w:rsid w:val="0089580A"/>
    <w:rsid w:val="008963B1"/>
    <w:rsid w:val="0089798B"/>
    <w:rsid w:val="008C1ED8"/>
    <w:rsid w:val="008C6253"/>
    <w:rsid w:val="008D2ACC"/>
    <w:rsid w:val="008E2B2B"/>
    <w:rsid w:val="008F428A"/>
    <w:rsid w:val="00906266"/>
    <w:rsid w:val="00911B2A"/>
    <w:rsid w:val="00914AAE"/>
    <w:rsid w:val="00924281"/>
    <w:rsid w:val="009352FE"/>
    <w:rsid w:val="009369DB"/>
    <w:rsid w:val="00942774"/>
    <w:rsid w:val="00950AE7"/>
    <w:rsid w:val="009546AD"/>
    <w:rsid w:val="009754A0"/>
    <w:rsid w:val="0097585E"/>
    <w:rsid w:val="00981602"/>
    <w:rsid w:val="00985232"/>
    <w:rsid w:val="009B42A3"/>
    <w:rsid w:val="009B7ED4"/>
    <w:rsid w:val="009C0945"/>
    <w:rsid w:val="009C6AFD"/>
    <w:rsid w:val="009C6BF6"/>
    <w:rsid w:val="009D2CEE"/>
    <w:rsid w:val="009D50E1"/>
    <w:rsid w:val="009E18E6"/>
    <w:rsid w:val="009E2A7C"/>
    <w:rsid w:val="009E7A52"/>
    <w:rsid w:val="009F2867"/>
    <w:rsid w:val="00A0145A"/>
    <w:rsid w:val="00A07253"/>
    <w:rsid w:val="00A11003"/>
    <w:rsid w:val="00A151AC"/>
    <w:rsid w:val="00A21779"/>
    <w:rsid w:val="00A2457E"/>
    <w:rsid w:val="00A27EA0"/>
    <w:rsid w:val="00A415DA"/>
    <w:rsid w:val="00A52B76"/>
    <w:rsid w:val="00A52C63"/>
    <w:rsid w:val="00A6708B"/>
    <w:rsid w:val="00A76D09"/>
    <w:rsid w:val="00A76D9D"/>
    <w:rsid w:val="00AA388A"/>
    <w:rsid w:val="00AA3CBF"/>
    <w:rsid w:val="00AB3936"/>
    <w:rsid w:val="00AC2958"/>
    <w:rsid w:val="00AC4B72"/>
    <w:rsid w:val="00AE06E1"/>
    <w:rsid w:val="00AE4648"/>
    <w:rsid w:val="00AE7675"/>
    <w:rsid w:val="00AF1066"/>
    <w:rsid w:val="00AF3489"/>
    <w:rsid w:val="00AF6EEA"/>
    <w:rsid w:val="00B10DE1"/>
    <w:rsid w:val="00B231D4"/>
    <w:rsid w:val="00B32DCC"/>
    <w:rsid w:val="00B44512"/>
    <w:rsid w:val="00B44D81"/>
    <w:rsid w:val="00B52E4B"/>
    <w:rsid w:val="00B63934"/>
    <w:rsid w:val="00B63B08"/>
    <w:rsid w:val="00B63E02"/>
    <w:rsid w:val="00B65D8B"/>
    <w:rsid w:val="00B66E46"/>
    <w:rsid w:val="00B76B34"/>
    <w:rsid w:val="00B8177B"/>
    <w:rsid w:val="00B866F2"/>
    <w:rsid w:val="00B90BC3"/>
    <w:rsid w:val="00B94964"/>
    <w:rsid w:val="00B9680B"/>
    <w:rsid w:val="00BA57D7"/>
    <w:rsid w:val="00BB0B52"/>
    <w:rsid w:val="00BB2347"/>
    <w:rsid w:val="00BC3BA8"/>
    <w:rsid w:val="00BC4987"/>
    <w:rsid w:val="00BD25B5"/>
    <w:rsid w:val="00BD742F"/>
    <w:rsid w:val="00BE193E"/>
    <w:rsid w:val="00BE348D"/>
    <w:rsid w:val="00BF68A6"/>
    <w:rsid w:val="00C02960"/>
    <w:rsid w:val="00C02D3E"/>
    <w:rsid w:val="00C04820"/>
    <w:rsid w:val="00C04CCC"/>
    <w:rsid w:val="00C14720"/>
    <w:rsid w:val="00C21368"/>
    <w:rsid w:val="00C23C5D"/>
    <w:rsid w:val="00C272E9"/>
    <w:rsid w:val="00C3206C"/>
    <w:rsid w:val="00C4316C"/>
    <w:rsid w:val="00C502C1"/>
    <w:rsid w:val="00C57CCC"/>
    <w:rsid w:val="00C6750C"/>
    <w:rsid w:val="00C73A64"/>
    <w:rsid w:val="00C80002"/>
    <w:rsid w:val="00C83E7D"/>
    <w:rsid w:val="00C8526C"/>
    <w:rsid w:val="00C857B7"/>
    <w:rsid w:val="00C91452"/>
    <w:rsid w:val="00CA4EAE"/>
    <w:rsid w:val="00CC2E0B"/>
    <w:rsid w:val="00CD08DF"/>
    <w:rsid w:val="00CE4133"/>
    <w:rsid w:val="00D050A9"/>
    <w:rsid w:val="00D1318C"/>
    <w:rsid w:val="00D20F07"/>
    <w:rsid w:val="00D224B8"/>
    <w:rsid w:val="00D23859"/>
    <w:rsid w:val="00D25B5A"/>
    <w:rsid w:val="00D34EBE"/>
    <w:rsid w:val="00D62376"/>
    <w:rsid w:val="00D70C2D"/>
    <w:rsid w:val="00D73253"/>
    <w:rsid w:val="00D83592"/>
    <w:rsid w:val="00D871D1"/>
    <w:rsid w:val="00DB0A87"/>
    <w:rsid w:val="00DB554F"/>
    <w:rsid w:val="00DB617F"/>
    <w:rsid w:val="00DC4A94"/>
    <w:rsid w:val="00DC5293"/>
    <w:rsid w:val="00DD21BF"/>
    <w:rsid w:val="00DE319D"/>
    <w:rsid w:val="00DE3C8B"/>
    <w:rsid w:val="00E03B4E"/>
    <w:rsid w:val="00E16758"/>
    <w:rsid w:val="00E16D1E"/>
    <w:rsid w:val="00E365A7"/>
    <w:rsid w:val="00E37D3A"/>
    <w:rsid w:val="00E46921"/>
    <w:rsid w:val="00E55F73"/>
    <w:rsid w:val="00E63C41"/>
    <w:rsid w:val="00E67551"/>
    <w:rsid w:val="00E706CA"/>
    <w:rsid w:val="00E80F5A"/>
    <w:rsid w:val="00E850C8"/>
    <w:rsid w:val="00E85998"/>
    <w:rsid w:val="00E86E6E"/>
    <w:rsid w:val="00E90E31"/>
    <w:rsid w:val="00E912D8"/>
    <w:rsid w:val="00E92045"/>
    <w:rsid w:val="00E92570"/>
    <w:rsid w:val="00E92B87"/>
    <w:rsid w:val="00E96CF3"/>
    <w:rsid w:val="00EA654B"/>
    <w:rsid w:val="00EB3738"/>
    <w:rsid w:val="00EB5E3A"/>
    <w:rsid w:val="00EC63EC"/>
    <w:rsid w:val="00EC7EC4"/>
    <w:rsid w:val="00ED40D9"/>
    <w:rsid w:val="00ED5DFD"/>
    <w:rsid w:val="00EE579F"/>
    <w:rsid w:val="00EE5957"/>
    <w:rsid w:val="00EE5AFE"/>
    <w:rsid w:val="00EE71C2"/>
    <w:rsid w:val="00EF0727"/>
    <w:rsid w:val="00EF677A"/>
    <w:rsid w:val="00EF73AF"/>
    <w:rsid w:val="00EF7D36"/>
    <w:rsid w:val="00F01321"/>
    <w:rsid w:val="00F020DA"/>
    <w:rsid w:val="00F10EB8"/>
    <w:rsid w:val="00F1200A"/>
    <w:rsid w:val="00F20923"/>
    <w:rsid w:val="00F210F0"/>
    <w:rsid w:val="00F21501"/>
    <w:rsid w:val="00F23FE1"/>
    <w:rsid w:val="00F42C1B"/>
    <w:rsid w:val="00F436CD"/>
    <w:rsid w:val="00F50721"/>
    <w:rsid w:val="00F5757D"/>
    <w:rsid w:val="00F6363D"/>
    <w:rsid w:val="00F641E0"/>
    <w:rsid w:val="00F6551D"/>
    <w:rsid w:val="00F75C65"/>
    <w:rsid w:val="00FA683F"/>
    <w:rsid w:val="00FA7F6A"/>
    <w:rsid w:val="00FB5F93"/>
    <w:rsid w:val="00FC6A5C"/>
    <w:rsid w:val="00FC6F56"/>
    <w:rsid w:val="00FD7ED2"/>
    <w:rsid w:val="00FE1C78"/>
    <w:rsid w:val="00FE3C85"/>
    <w:rsid w:val="00FE784C"/>
    <w:rsid w:val="00FF65B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6ABE"/>
  <w14:defaultImageDpi w14:val="32767"/>
  <w15:chartTrackingRefBased/>
  <w15:docId w15:val="{09885848-7CBB-40E5-8E1F-7F20234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F01"/>
  </w:style>
  <w:style w:type="paragraph" w:styleId="Stopka">
    <w:name w:val="footer"/>
    <w:basedOn w:val="Normalny"/>
    <w:link w:val="Stopka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01"/>
  </w:style>
  <w:style w:type="table" w:styleId="Tabela-Siatka">
    <w:name w:val="Table Grid"/>
    <w:basedOn w:val="Standardowy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0002"/>
    <w:rPr>
      <w:color w:val="535459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002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AA388A"/>
    <w:rPr>
      <w:i/>
      <w:iCs/>
      <w:color w:val="6DCFF6" w:themeColor="accent1"/>
    </w:rPr>
  </w:style>
  <w:style w:type="character" w:styleId="Tekstzastpczy">
    <w:name w:val="Placeholder Text"/>
    <w:basedOn w:val="Domylnaczcionkaakapitu"/>
    <w:uiPriority w:val="99"/>
    <w:semiHidden/>
    <w:rsid w:val="0016341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1148B"/>
    <w:rPr>
      <w:color w:val="A6A7A8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B2347"/>
    <w:rPr>
      <w:i/>
      <w:iCs/>
    </w:rPr>
  </w:style>
  <w:style w:type="paragraph" w:customStyle="1" w:styleId="Boilerplate">
    <w:name w:val="Boilerplate"/>
    <w:basedOn w:val="Normalny"/>
    <w:qFormat/>
    <w:rsid w:val="0015548E"/>
    <w:pPr>
      <w:suppressAutoHyphens/>
      <w:spacing w:before="600" w:after="0" w:line="360" w:lineRule="auto"/>
      <w:jc w:val="both"/>
    </w:pPr>
    <w:rPr>
      <w:rFonts w:ascii="Arial" w:hAnsi="Arial" w:cs="Times New Roman"/>
      <w:color w:val="535459" w:themeColor="text1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6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muzewska@zoom-bsc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ho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choinvestment/" TargetMode="External"/><Relationship Id="rId2" Type="http://schemas.openxmlformats.org/officeDocument/2006/relationships/hyperlink" Target="https://twitter.com/echo_investment" TargetMode="External"/><Relationship Id="rId1" Type="http://schemas.openxmlformats.org/officeDocument/2006/relationships/hyperlink" Target="https://www.linkedin.com/company/echo-investment-s-a-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cho_investment" TargetMode="External"/><Relationship Id="rId2" Type="http://schemas.openxmlformats.org/officeDocument/2006/relationships/hyperlink" Target="https://www.facebook.com/echoinvestment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linkedin.com/company/echo-investment-s-a-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D7583613D41BE9CA51738F96D0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808D-82DA-49CD-9ACF-632AC85D27CB}"/>
      </w:docPartPr>
      <w:docPartBody>
        <w:p w:rsidR="00431C7B" w:rsidRDefault="00F64C6A">
          <w:pPr>
            <w:pStyle w:val="DE5D7583613D41BE9CA51738F96D0383"/>
          </w:pPr>
          <w:r w:rsidRPr="00B73B8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8"/>
    <w:rsid w:val="00032E77"/>
    <w:rsid w:val="00045071"/>
    <w:rsid w:val="00072839"/>
    <w:rsid w:val="000809FE"/>
    <w:rsid w:val="00083399"/>
    <w:rsid w:val="000D477B"/>
    <w:rsid w:val="000F0394"/>
    <w:rsid w:val="000F334A"/>
    <w:rsid w:val="001025C4"/>
    <w:rsid w:val="00114A34"/>
    <w:rsid w:val="00151C2D"/>
    <w:rsid w:val="00160864"/>
    <w:rsid w:val="001A42DF"/>
    <w:rsid w:val="001D6D99"/>
    <w:rsid w:val="001F0714"/>
    <w:rsid w:val="00213DF3"/>
    <w:rsid w:val="00254016"/>
    <w:rsid w:val="00264677"/>
    <w:rsid w:val="00287AE5"/>
    <w:rsid w:val="002A5638"/>
    <w:rsid w:val="002F2564"/>
    <w:rsid w:val="003178F3"/>
    <w:rsid w:val="003264A9"/>
    <w:rsid w:val="0033049D"/>
    <w:rsid w:val="00373C7F"/>
    <w:rsid w:val="0037718E"/>
    <w:rsid w:val="00382DEA"/>
    <w:rsid w:val="00417882"/>
    <w:rsid w:val="00427779"/>
    <w:rsid w:val="00431C7B"/>
    <w:rsid w:val="00441234"/>
    <w:rsid w:val="00452F4C"/>
    <w:rsid w:val="004E208D"/>
    <w:rsid w:val="00512E03"/>
    <w:rsid w:val="00513E73"/>
    <w:rsid w:val="00540905"/>
    <w:rsid w:val="005657D0"/>
    <w:rsid w:val="00571AC0"/>
    <w:rsid w:val="005A32EC"/>
    <w:rsid w:val="00603796"/>
    <w:rsid w:val="00622FFF"/>
    <w:rsid w:val="0064074F"/>
    <w:rsid w:val="0064185C"/>
    <w:rsid w:val="00695C4E"/>
    <w:rsid w:val="006D36A0"/>
    <w:rsid w:val="006E466F"/>
    <w:rsid w:val="00703C26"/>
    <w:rsid w:val="00735962"/>
    <w:rsid w:val="008416EA"/>
    <w:rsid w:val="008672FA"/>
    <w:rsid w:val="008A51A9"/>
    <w:rsid w:val="00975DF1"/>
    <w:rsid w:val="009B424D"/>
    <w:rsid w:val="00A2663B"/>
    <w:rsid w:val="00A81B06"/>
    <w:rsid w:val="00AA12B6"/>
    <w:rsid w:val="00AC1946"/>
    <w:rsid w:val="00AC5979"/>
    <w:rsid w:val="00AE189B"/>
    <w:rsid w:val="00B34FCD"/>
    <w:rsid w:val="00B76424"/>
    <w:rsid w:val="00B96306"/>
    <w:rsid w:val="00C23C44"/>
    <w:rsid w:val="00C553E6"/>
    <w:rsid w:val="00C640EA"/>
    <w:rsid w:val="00D43766"/>
    <w:rsid w:val="00DE0F75"/>
    <w:rsid w:val="00DF00F4"/>
    <w:rsid w:val="00E05742"/>
    <w:rsid w:val="00E201C5"/>
    <w:rsid w:val="00E37E54"/>
    <w:rsid w:val="00E42C10"/>
    <w:rsid w:val="00E724B9"/>
    <w:rsid w:val="00E81A00"/>
    <w:rsid w:val="00E93A69"/>
    <w:rsid w:val="00EC3A81"/>
    <w:rsid w:val="00EF1FBB"/>
    <w:rsid w:val="00F06DDD"/>
    <w:rsid w:val="00F42A6A"/>
    <w:rsid w:val="00F64128"/>
    <w:rsid w:val="00F647CD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306"/>
    <w:rPr>
      <w:color w:val="808080"/>
    </w:rPr>
  </w:style>
  <w:style w:type="paragraph" w:customStyle="1" w:styleId="DE5D7583613D41BE9CA51738F96D0383">
    <w:name w:val="DE5D7583613D41BE9CA51738F96D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FCCB-A821-41F8-806F-750A12D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 Michał</dc:creator>
  <cp:keywords/>
  <dc:description/>
  <cp:lastModifiedBy>Konto Microsoft</cp:lastModifiedBy>
  <cp:revision>6</cp:revision>
  <cp:lastPrinted>2021-03-10T12:30:00Z</cp:lastPrinted>
  <dcterms:created xsi:type="dcterms:W3CDTF">2021-12-01T12:11:00Z</dcterms:created>
  <dcterms:modified xsi:type="dcterms:W3CDTF">2021-12-06T08:03:00Z</dcterms:modified>
</cp:coreProperties>
</file>